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BC" w:rsidRPr="00722875" w:rsidRDefault="001F2A58" w:rsidP="00722875">
      <w:pPr>
        <w:jc w:val="center"/>
        <w:rPr>
          <w:u w:val="single"/>
        </w:rPr>
      </w:pPr>
      <w:r>
        <w:t xml:space="preserve">                     </w:t>
      </w:r>
      <w:r w:rsidR="00722875">
        <w:t xml:space="preserve">                              </w:t>
      </w:r>
    </w:p>
    <w:p w:rsidR="002571BC" w:rsidRDefault="002571BC" w:rsidP="004B3F8B">
      <w:pPr>
        <w:ind w:left="5670"/>
      </w:pPr>
      <w:r>
        <w:t xml:space="preserve">         </w:t>
      </w:r>
      <w:r w:rsidRPr="004B3F8B">
        <w:t>УТВЕРЖДАЮ</w:t>
      </w:r>
    </w:p>
    <w:p w:rsidR="00722875" w:rsidRDefault="00722875" w:rsidP="004B3F8B">
      <w:pPr>
        <w:ind w:left="5670"/>
      </w:pPr>
      <w:r>
        <w:t xml:space="preserve">И.о. директора </w:t>
      </w:r>
    </w:p>
    <w:p w:rsidR="00722875" w:rsidRPr="004B3F8B" w:rsidRDefault="00722875" w:rsidP="004B3F8B">
      <w:pPr>
        <w:ind w:left="5670"/>
      </w:pPr>
      <w:r>
        <w:t>МКОУ «</w:t>
      </w:r>
      <w:proofErr w:type="spellStart"/>
      <w:r>
        <w:t>Венгеловская</w:t>
      </w:r>
      <w:proofErr w:type="spellEnd"/>
      <w:r>
        <w:t xml:space="preserve"> ОШ» </w:t>
      </w:r>
    </w:p>
    <w:p w:rsidR="002571BC" w:rsidRDefault="002571BC" w:rsidP="004B3F8B">
      <w:r>
        <w:t xml:space="preserve">                                                                                             </w:t>
      </w:r>
    </w:p>
    <w:p w:rsidR="002571BC" w:rsidRPr="004B3F8B" w:rsidRDefault="002571BC" w:rsidP="004B3F8B">
      <w:r>
        <w:t xml:space="preserve">                                                                                               </w:t>
      </w:r>
      <w:proofErr w:type="spellStart"/>
      <w:r w:rsidR="00722875">
        <w:t>____</w:t>
      </w:r>
      <w:r>
        <w:t>_____</w:t>
      </w:r>
      <w:r w:rsidRPr="004B3F8B">
        <w:t>___</w:t>
      </w:r>
      <w:r w:rsidR="00722875">
        <w:t>Серикбаева</w:t>
      </w:r>
      <w:proofErr w:type="spellEnd"/>
      <w:r w:rsidR="00722875">
        <w:t xml:space="preserve"> А.К.</w:t>
      </w:r>
    </w:p>
    <w:p w:rsidR="002571BC" w:rsidRPr="004B3F8B" w:rsidRDefault="002571BC" w:rsidP="004B3F8B">
      <w:pPr>
        <w:rPr>
          <w:b/>
          <w:bCs/>
        </w:rPr>
      </w:pPr>
      <w:r w:rsidRPr="004B3F8B">
        <w:t xml:space="preserve">    </w:t>
      </w:r>
      <w:r>
        <w:t xml:space="preserve">                                                                                         </w:t>
      </w:r>
      <w:r w:rsidRPr="004B3F8B">
        <w:t>«</w:t>
      </w:r>
      <w:r>
        <w:t xml:space="preserve">  </w:t>
      </w:r>
      <w:r>
        <w:rPr>
          <w:u w:val="single"/>
        </w:rPr>
        <w:t xml:space="preserve">  </w:t>
      </w:r>
      <w:r w:rsidR="00441750">
        <w:rPr>
          <w:u w:val="single"/>
        </w:rPr>
        <w:t>26</w:t>
      </w:r>
      <w:r w:rsidR="00722875">
        <w:rPr>
          <w:u w:val="single"/>
        </w:rPr>
        <w:t xml:space="preserve"> </w:t>
      </w:r>
      <w:r w:rsidRPr="004B3F8B">
        <w:t xml:space="preserve">» </w:t>
      </w:r>
      <w:r>
        <w:t>_</w:t>
      </w:r>
      <w:r w:rsidR="00722875">
        <w:rPr>
          <w:u w:val="single"/>
        </w:rPr>
        <w:t>1</w:t>
      </w:r>
      <w:r w:rsidR="00441750">
        <w:rPr>
          <w:u w:val="single"/>
        </w:rPr>
        <w:t>2</w:t>
      </w:r>
      <w:r>
        <w:t>__</w:t>
      </w:r>
      <w:r>
        <w:rPr>
          <w:u w:val="single"/>
        </w:rPr>
        <w:t xml:space="preserve">   </w:t>
      </w:r>
      <w:r w:rsidRPr="004B3F8B">
        <w:t>20</w:t>
      </w:r>
      <w:r>
        <w:t>_</w:t>
      </w:r>
      <w:r w:rsidR="00722875">
        <w:rPr>
          <w:u w:val="single"/>
        </w:rPr>
        <w:t>19</w:t>
      </w:r>
      <w:r>
        <w:t>_</w:t>
      </w:r>
      <w:r w:rsidRPr="004B3F8B">
        <w:t xml:space="preserve"> г.</w:t>
      </w:r>
    </w:p>
    <w:p w:rsidR="002571BC" w:rsidRPr="000552C9" w:rsidRDefault="002571BC" w:rsidP="006B669D">
      <w:pPr>
        <w:jc w:val="center"/>
        <w:rPr>
          <w:b/>
          <w:bCs/>
        </w:rPr>
      </w:pPr>
    </w:p>
    <w:p w:rsidR="00722875" w:rsidRDefault="00722875" w:rsidP="006B669D">
      <w:pPr>
        <w:jc w:val="center"/>
        <w:rPr>
          <w:b/>
          <w:bCs/>
        </w:rPr>
      </w:pPr>
    </w:p>
    <w:p w:rsidR="00722875" w:rsidRDefault="00722875" w:rsidP="006B669D">
      <w:pPr>
        <w:jc w:val="center"/>
        <w:rPr>
          <w:b/>
          <w:bCs/>
        </w:rPr>
      </w:pPr>
    </w:p>
    <w:p w:rsidR="00722875" w:rsidRDefault="00722875" w:rsidP="006B669D">
      <w:pPr>
        <w:jc w:val="center"/>
        <w:rPr>
          <w:b/>
          <w:bCs/>
        </w:rPr>
      </w:pPr>
    </w:p>
    <w:p w:rsidR="002571BC" w:rsidRPr="000552C9" w:rsidRDefault="002571BC" w:rsidP="006B669D">
      <w:pPr>
        <w:jc w:val="center"/>
        <w:rPr>
          <w:b/>
          <w:bCs/>
        </w:rPr>
      </w:pPr>
      <w:r w:rsidRPr="000552C9">
        <w:rPr>
          <w:b/>
          <w:bCs/>
        </w:rPr>
        <w:t>ПАСПОРТ ДОСТУПНОСТИ</w:t>
      </w:r>
    </w:p>
    <w:p w:rsidR="002571BC" w:rsidRPr="000552C9" w:rsidRDefault="002571BC" w:rsidP="006B669D">
      <w:pPr>
        <w:jc w:val="center"/>
        <w:rPr>
          <w:b/>
          <w:bCs/>
        </w:rPr>
      </w:pPr>
      <w:r w:rsidRPr="000552C9">
        <w:rPr>
          <w:b/>
          <w:bCs/>
        </w:rPr>
        <w:t>объекта социальной инфраструктуры (ОСИ)</w:t>
      </w:r>
    </w:p>
    <w:p w:rsidR="002571BC" w:rsidRPr="000552C9" w:rsidRDefault="002571BC" w:rsidP="006B669D">
      <w:pPr>
        <w:jc w:val="center"/>
        <w:rPr>
          <w:b/>
          <w:bCs/>
        </w:rPr>
      </w:pPr>
      <w:r w:rsidRPr="000552C9">
        <w:rPr>
          <w:b/>
          <w:bCs/>
        </w:rPr>
        <w:t xml:space="preserve">№ </w:t>
      </w:r>
      <w:r w:rsidR="00B34D9A">
        <w:rPr>
          <w:b/>
          <w:bCs/>
          <w:u w:val="single"/>
        </w:rPr>
        <w:t>23000043</w:t>
      </w:r>
    </w:p>
    <w:p w:rsidR="002571BC" w:rsidRPr="000552C9" w:rsidRDefault="002571BC" w:rsidP="006B669D">
      <w:pPr>
        <w:rPr>
          <w:b/>
          <w:bCs/>
        </w:rPr>
      </w:pPr>
    </w:p>
    <w:p w:rsidR="002571BC" w:rsidRPr="000552C9" w:rsidRDefault="002571BC" w:rsidP="001F2A58">
      <w:pPr>
        <w:jc w:val="center"/>
        <w:rPr>
          <w:b/>
          <w:bCs/>
        </w:rPr>
      </w:pPr>
      <w:r w:rsidRPr="000552C9">
        <w:rPr>
          <w:b/>
          <w:bCs/>
        </w:rPr>
        <w:t>1. Общие сведения об объекте</w:t>
      </w:r>
    </w:p>
    <w:p w:rsidR="002571BC" w:rsidRPr="000552C9" w:rsidRDefault="002571BC" w:rsidP="005C035B">
      <w:pPr>
        <w:jc w:val="both"/>
      </w:pPr>
      <w:r w:rsidRPr="000552C9">
        <w:t xml:space="preserve">1.1. Наименование (вид) объекта </w:t>
      </w:r>
      <w:r w:rsidR="00E0345F">
        <w:t xml:space="preserve">ДОУ при </w:t>
      </w:r>
      <w:r w:rsidR="00B34D9A">
        <w:rPr>
          <w:u w:val="single"/>
        </w:rPr>
        <w:t>МКОУ «</w:t>
      </w:r>
      <w:proofErr w:type="spellStart"/>
      <w:r w:rsidR="00B34D9A">
        <w:rPr>
          <w:u w:val="single"/>
        </w:rPr>
        <w:t>Венгеловская</w:t>
      </w:r>
      <w:proofErr w:type="spellEnd"/>
      <w:r w:rsidR="00B34D9A">
        <w:rPr>
          <w:u w:val="single"/>
        </w:rPr>
        <w:t xml:space="preserve"> ОШ»</w:t>
      </w:r>
    </w:p>
    <w:p w:rsidR="002571BC" w:rsidRPr="000552C9" w:rsidRDefault="002571BC" w:rsidP="005C035B">
      <w:pPr>
        <w:jc w:val="both"/>
      </w:pPr>
      <w:r w:rsidRPr="000552C9">
        <w:t xml:space="preserve">1.2. Адрес объекта </w:t>
      </w:r>
      <w:r w:rsidRPr="000552C9">
        <w:rPr>
          <w:u w:val="single"/>
        </w:rPr>
        <w:t xml:space="preserve"> </w:t>
      </w:r>
      <w:bookmarkStart w:id="0" w:name="adr_obj"/>
      <w:bookmarkEnd w:id="0"/>
      <w:r>
        <w:rPr>
          <w:u w:val="single"/>
        </w:rPr>
        <w:t>_</w:t>
      </w:r>
      <w:r w:rsidR="00AE18AC" w:rsidRPr="00AE18AC">
        <w:rPr>
          <w:u w:val="single"/>
        </w:rPr>
        <w:t xml:space="preserve"> </w:t>
      </w:r>
      <w:r w:rsidR="00AE18AC" w:rsidRPr="009D19B5">
        <w:rPr>
          <w:u w:val="single"/>
        </w:rPr>
        <w:t xml:space="preserve">Волгоградская </w:t>
      </w:r>
      <w:proofErr w:type="spellStart"/>
      <w:r w:rsidR="00AE18AC" w:rsidRPr="009D19B5">
        <w:rPr>
          <w:u w:val="single"/>
        </w:rPr>
        <w:t>обл</w:t>
      </w:r>
      <w:proofErr w:type="spellEnd"/>
      <w:r w:rsidR="00AE18AC" w:rsidRPr="009D19B5">
        <w:rPr>
          <w:u w:val="single"/>
        </w:rPr>
        <w:t xml:space="preserve">, </w:t>
      </w:r>
      <w:proofErr w:type="spellStart"/>
      <w:r w:rsidR="00AE18AC" w:rsidRPr="009D19B5">
        <w:rPr>
          <w:u w:val="single"/>
        </w:rPr>
        <w:t>Палласовский</w:t>
      </w:r>
      <w:proofErr w:type="spellEnd"/>
      <w:r w:rsidR="00AE18AC" w:rsidRPr="009D19B5">
        <w:rPr>
          <w:u w:val="single"/>
        </w:rPr>
        <w:t xml:space="preserve"> </w:t>
      </w:r>
      <w:proofErr w:type="spellStart"/>
      <w:r w:rsidR="00AE18AC" w:rsidRPr="009D19B5">
        <w:rPr>
          <w:u w:val="single"/>
        </w:rPr>
        <w:t>р-он</w:t>
      </w:r>
      <w:proofErr w:type="spellEnd"/>
      <w:r w:rsidR="00AE18AC" w:rsidRPr="009D19B5">
        <w:rPr>
          <w:u w:val="single"/>
        </w:rPr>
        <w:t xml:space="preserve">, </w:t>
      </w:r>
      <w:proofErr w:type="spellStart"/>
      <w:r w:rsidR="00AE18AC" w:rsidRPr="009D19B5">
        <w:rPr>
          <w:u w:val="single"/>
        </w:rPr>
        <w:t>п</w:t>
      </w:r>
      <w:proofErr w:type="gramStart"/>
      <w:r w:rsidR="00AE18AC" w:rsidRPr="009D19B5">
        <w:rPr>
          <w:u w:val="single"/>
        </w:rPr>
        <w:t>.В</w:t>
      </w:r>
      <w:proofErr w:type="gramEnd"/>
      <w:r w:rsidR="00AE18AC" w:rsidRPr="009D19B5">
        <w:rPr>
          <w:u w:val="single"/>
        </w:rPr>
        <w:t>енгеловка</w:t>
      </w:r>
      <w:proofErr w:type="spellEnd"/>
      <w:r w:rsidR="00AE18AC" w:rsidRPr="009D19B5">
        <w:rPr>
          <w:u w:val="single"/>
        </w:rPr>
        <w:t>, ул.Ветеранов,1</w:t>
      </w:r>
      <w:r w:rsidR="00E0345F">
        <w:rPr>
          <w:u w:val="single"/>
        </w:rPr>
        <w:t>, строение 1</w:t>
      </w:r>
    </w:p>
    <w:p w:rsidR="002571BC" w:rsidRPr="000552C9" w:rsidRDefault="002571BC" w:rsidP="005C035B">
      <w:pPr>
        <w:jc w:val="both"/>
      </w:pPr>
      <w:r w:rsidRPr="000552C9">
        <w:t>1.3. Сведения о размещении объекта:</w:t>
      </w:r>
    </w:p>
    <w:p w:rsidR="002571BC" w:rsidRPr="000552C9" w:rsidRDefault="002571BC" w:rsidP="005C035B">
      <w:pPr>
        <w:jc w:val="both"/>
      </w:pPr>
      <w:r w:rsidRPr="000552C9">
        <w:t xml:space="preserve">- отдельно стоящее здание </w:t>
      </w:r>
      <w:r w:rsidRPr="000552C9">
        <w:rPr>
          <w:u w:val="single"/>
        </w:rPr>
        <w:t xml:space="preserve"> </w:t>
      </w:r>
      <w:bookmarkStart w:id="1" w:name="otd_zdan"/>
      <w:bookmarkEnd w:id="1"/>
      <w:r w:rsidR="00E0345F">
        <w:rPr>
          <w:u w:val="single"/>
        </w:rPr>
        <w:t>1</w:t>
      </w:r>
      <w:r w:rsidRPr="000552C9">
        <w:rPr>
          <w:u w:val="single"/>
        </w:rPr>
        <w:t xml:space="preserve"> </w:t>
      </w:r>
      <w:r w:rsidRPr="000552C9">
        <w:t>этажей,</w:t>
      </w:r>
      <w:r w:rsidRPr="000552C9">
        <w:rPr>
          <w:u w:val="single"/>
        </w:rPr>
        <w:t xml:space="preserve"> </w:t>
      </w:r>
      <w:bookmarkStart w:id="2" w:name="otd_zdan_s"/>
      <w:bookmarkEnd w:id="2"/>
      <w:r w:rsidR="00441750">
        <w:rPr>
          <w:sz w:val="28"/>
          <w:szCs w:val="28"/>
          <w:u w:val="single"/>
        </w:rPr>
        <w:t>455,9</w:t>
      </w:r>
      <w:r w:rsidRPr="000552C9">
        <w:t>кв</w:t>
      </w:r>
      <w:proofErr w:type="gramStart"/>
      <w:r w:rsidRPr="000552C9">
        <w:t>.м</w:t>
      </w:r>
      <w:proofErr w:type="gramEnd"/>
    </w:p>
    <w:p w:rsidR="002571BC" w:rsidRPr="000552C9" w:rsidRDefault="002571BC" w:rsidP="005C035B">
      <w:pPr>
        <w:jc w:val="both"/>
      </w:pPr>
      <w:r w:rsidRPr="000552C9">
        <w:t xml:space="preserve">- часть здания </w:t>
      </w:r>
      <w:r w:rsidRPr="000552C9">
        <w:rPr>
          <w:u w:val="single"/>
        </w:rPr>
        <w:t xml:space="preserve"> </w:t>
      </w:r>
      <w:bookmarkStart w:id="3" w:name="part_zdan"/>
      <w:bookmarkEnd w:id="3"/>
      <w:r w:rsidRPr="000552C9">
        <w:rPr>
          <w:u w:val="single"/>
        </w:rPr>
        <w:t xml:space="preserve"> </w:t>
      </w:r>
      <w:r w:rsidRPr="000552C9">
        <w:t xml:space="preserve">этажей (или на </w:t>
      </w:r>
      <w:r w:rsidRPr="000552C9">
        <w:rPr>
          <w:u w:val="single"/>
        </w:rPr>
        <w:t xml:space="preserve"> </w:t>
      </w:r>
      <w:bookmarkStart w:id="4" w:name="flow_zdan"/>
      <w:bookmarkEnd w:id="4"/>
      <w:r>
        <w:rPr>
          <w:u w:val="single"/>
        </w:rPr>
        <w:t>2</w:t>
      </w:r>
      <w:r w:rsidRPr="000552C9">
        <w:rPr>
          <w:u w:val="single"/>
        </w:rPr>
        <w:t xml:space="preserve"> </w:t>
      </w:r>
      <w:r w:rsidRPr="000552C9">
        <w:t>этаже),</w:t>
      </w:r>
      <w:r w:rsidRPr="000552C9">
        <w:rPr>
          <w:u w:val="single"/>
        </w:rPr>
        <w:t xml:space="preserve"> </w:t>
      </w:r>
      <w:bookmarkStart w:id="5" w:name="part_zdan_s"/>
      <w:bookmarkEnd w:id="5"/>
      <w:proofErr w:type="spellStart"/>
      <w:r>
        <w:rPr>
          <w:u w:val="single"/>
        </w:rPr>
        <w:t>_____</w:t>
      </w:r>
      <w:r w:rsidRPr="000552C9">
        <w:t>кв</w:t>
      </w:r>
      <w:proofErr w:type="gramStart"/>
      <w:r w:rsidRPr="000552C9">
        <w:t>.м</w:t>
      </w:r>
      <w:proofErr w:type="spellEnd"/>
      <w:proofErr w:type="gramEnd"/>
    </w:p>
    <w:p w:rsidR="002571BC" w:rsidRPr="000552C9" w:rsidRDefault="002571BC" w:rsidP="005C035B">
      <w:pPr>
        <w:jc w:val="both"/>
      </w:pPr>
      <w:r w:rsidRPr="000552C9">
        <w:t xml:space="preserve">1.4. Год постройки здания </w:t>
      </w:r>
      <w:r w:rsidRPr="000552C9">
        <w:rPr>
          <w:u w:val="single"/>
        </w:rPr>
        <w:t xml:space="preserve"> </w:t>
      </w:r>
      <w:bookmarkStart w:id="6" w:name="year_buld"/>
      <w:bookmarkEnd w:id="6"/>
      <w:r w:rsidR="00AE18AC">
        <w:rPr>
          <w:u w:val="single"/>
        </w:rPr>
        <w:t>1961г</w:t>
      </w:r>
      <w:r w:rsidRPr="000552C9">
        <w:t xml:space="preserve"> последнего капитального ремонта </w:t>
      </w:r>
      <w:r w:rsidRPr="000552C9">
        <w:rPr>
          <w:u w:val="single"/>
        </w:rPr>
        <w:t xml:space="preserve"> </w:t>
      </w:r>
      <w:bookmarkStart w:id="7" w:name="year_kap_rem"/>
      <w:bookmarkEnd w:id="7"/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</w:pPr>
      <w:r w:rsidRPr="000552C9">
        <w:t xml:space="preserve">1.5. Дата предстоящих плановых ремонтных работ: </w:t>
      </w:r>
      <w:proofErr w:type="gramStart"/>
      <w:r w:rsidRPr="000552C9">
        <w:rPr>
          <w:i/>
          <w:iCs/>
        </w:rPr>
        <w:t>текущего</w:t>
      </w:r>
      <w:proofErr w:type="gramEnd"/>
      <w:r w:rsidRPr="000552C9">
        <w:rPr>
          <w:i/>
          <w:iCs/>
        </w:rPr>
        <w:t xml:space="preserve"> </w:t>
      </w:r>
      <w:r w:rsidRPr="000552C9">
        <w:rPr>
          <w:u w:val="single"/>
        </w:rPr>
        <w:t xml:space="preserve"> </w:t>
      </w:r>
      <w:bookmarkStart w:id="8" w:name="year_tek_rem"/>
      <w:bookmarkEnd w:id="8"/>
      <w:r w:rsidR="00AE18AC">
        <w:rPr>
          <w:u w:val="single"/>
        </w:rPr>
        <w:t>2020</w:t>
      </w:r>
      <w:r w:rsidRPr="000552C9">
        <w:rPr>
          <w:u w:val="single"/>
        </w:rPr>
        <w:t xml:space="preserve"> </w:t>
      </w:r>
      <w:r w:rsidRPr="000552C9">
        <w:rPr>
          <w:i/>
          <w:iCs/>
        </w:rPr>
        <w:t xml:space="preserve">, капитального </w:t>
      </w:r>
      <w:r w:rsidRPr="000552C9">
        <w:rPr>
          <w:u w:val="single"/>
        </w:rPr>
        <w:t xml:space="preserve"> </w:t>
      </w:r>
      <w:bookmarkStart w:id="9" w:name="year_futur_rem"/>
      <w:bookmarkEnd w:id="9"/>
      <w:r w:rsidRPr="000552C9">
        <w:rPr>
          <w:u w:val="single"/>
        </w:rPr>
        <w:t xml:space="preserve"> </w:t>
      </w:r>
    </w:p>
    <w:p w:rsidR="002571BC" w:rsidRDefault="002571BC" w:rsidP="00C92F55">
      <w:pPr>
        <w:jc w:val="both"/>
        <w:rPr>
          <w:u w:val="single"/>
        </w:rPr>
      </w:pPr>
      <w:r w:rsidRPr="000552C9"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0552C9">
        <w:rPr>
          <w:u w:val="single"/>
        </w:rPr>
        <w:t xml:space="preserve"> </w:t>
      </w:r>
      <w:bookmarkStart w:id="10" w:name="name_obj"/>
      <w:bookmarkEnd w:id="10"/>
    </w:p>
    <w:p w:rsidR="00AE18AC" w:rsidRPr="00AE18AC" w:rsidRDefault="002571BC" w:rsidP="00AE18AC">
      <w:pPr>
        <w:jc w:val="both"/>
      </w:pPr>
      <w:r w:rsidRPr="000552C9">
        <w:t>1.7. Юридический адрес организации (учреждения)</w:t>
      </w:r>
      <w:r w:rsidRPr="000552C9">
        <w:rPr>
          <w:u w:val="single"/>
        </w:rPr>
        <w:t xml:space="preserve"> </w:t>
      </w:r>
      <w:bookmarkStart w:id="11" w:name="adr_obj_ur"/>
      <w:bookmarkEnd w:id="11"/>
      <w:r w:rsidR="00AE18AC" w:rsidRPr="00AE18AC">
        <w:rPr>
          <w:u w:val="single"/>
        </w:rPr>
        <w:t>Муниципальное ка</w:t>
      </w:r>
      <w:r w:rsidR="00441750">
        <w:rPr>
          <w:u w:val="single"/>
        </w:rPr>
        <w:t>з</w:t>
      </w:r>
      <w:r w:rsidR="00AE18AC" w:rsidRPr="00AE18AC">
        <w:rPr>
          <w:u w:val="single"/>
        </w:rPr>
        <w:t>енное общеобразовательное учреждение «</w:t>
      </w:r>
      <w:proofErr w:type="spellStart"/>
      <w:r w:rsidR="00AE18AC" w:rsidRPr="00AE18AC">
        <w:rPr>
          <w:u w:val="single"/>
        </w:rPr>
        <w:t>Венгеловская</w:t>
      </w:r>
      <w:proofErr w:type="spellEnd"/>
      <w:r w:rsidR="00AE18AC" w:rsidRPr="00AE18AC">
        <w:rPr>
          <w:u w:val="single"/>
        </w:rPr>
        <w:t xml:space="preserve"> основная школа» </w:t>
      </w:r>
      <w:proofErr w:type="spellStart"/>
      <w:r w:rsidR="00AE18AC" w:rsidRPr="00AE18AC">
        <w:rPr>
          <w:u w:val="single"/>
        </w:rPr>
        <w:t>Палласовского</w:t>
      </w:r>
      <w:proofErr w:type="spellEnd"/>
      <w:r w:rsidR="00AE18AC" w:rsidRPr="00AE18AC">
        <w:rPr>
          <w:u w:val="single"/>
        </w:rPr>
        <w:t xml:space="preserve"> муниципального района Волгоградской области (МКОУ «</w:t>
      </w:r>
      <w:proofErr w:type="spellStart"/>
      <w:r w:rsidR="00AE18AC" w:rsidRPr="00AE18AC">
        <w:rPr>
          <w:u w:val="single"/>
        </w:rPr>
        <w:t>Венгеловская</w:t>
      </w:r>
      <w:proofErr w:type="spellEnd"/>
      <w:r w:rsidR="00AE18AC" w:rsidRPr="00AE18AC">
        <w:rPr>
          <w:u w:val="single"/>
        </w:rPr>
        <w:t xml:space="preserve"> ОШ»)</w:t>
      </w:r>
    </w:p>
    <w:p w:rsidR="002571BC" w:rsidRPr="000552C9" w:rsidRDefault="002571BC" w:rsidP="005C035B">
      <w:pPr>
        <w:jc w:val="both"/>
      </w:pPr>
      <w:r w:rsidRPr="000552C9">
        <w:t xml:space="preserve">1.8. Основание для пользования объектом (оперативное управление, аренда, собственность) </w:t>
      </w:r>
      <w:r w:rsidRPr="000552C9">
        <w:rPr>
          <w:u w:val="single"/>
        </w:rPr>
        <w:t xml:space="preserve"> </w:t>
      </w:r>
      <w:bookmarkStart w:id="12" w:name="osnov_use"/>
      <w:bookmarkEnd w:id="12"/>
      <w:r>
        <w:rPr>
          <w:u w:val="single"/>
        </w:rPr>
        <w:t>оперативное управление</w:t>
      </w:r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</w:pPr>
      <w:r w:rsidRPr="000552C9">
        <w:t>1.9. Форма собственности (государственная, негосударственная)</w:t>
      </w:r>
      <w:r w:rsidRPr="004F0F4F">
        <w:t xml:space="preserve"> </w:t>
      </w:r>
      <w:r w:rsidRPr="000552C9">
        <w:rPr>
          <w:u w:val="single"/>
        </w:rPr>
        <w:t xml:space="preserve"> </w:t>
      </w:r>
      <w:bookmarkStart w:id="13" w:name="form_sobstv"/>
      <w:bookmarkEnd w:id="13"/>
      <w:r>
        <w:rPr>
          <w:u w:val="single"/>
        </w:rPr>
        <w:t>государственная</w:t>
      </w:r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</w:pPr>
      <w:r w:rsidRPr="000552C9">
        <w:t>1.10. Территориальная принадлежность (</w:t>
      </w:r>
      <w:r w:rsidRPr="000552C9">
        <w:rPr>
          <w:i/>
          <w:iCs/>
        </w:rPr>
        <w:t>федеральная, региональная, муниципальная</w:t>
      </w:r>
      <w:r w:rsidRPr="000552C9">
        <w:t xml:space="preserve">) </w:t>
      </w:r>
      <w:r w:rsidRPr="000552C9">
        <w:rPr>
          <w:u w:val="single"/>
        </w:rPr>
        <w:t xml:space="preserve"> </w:t>
      </w:r>
      <w:bookmarkStart w:id="14" w:name="ter_prinadl"/>
      <w:bookmarkEnd w:id="14"/>
      <w:r>
        <w:rPr>
          <w:u w:val="single"/>
        </w:rPr>
        <w:t>муниципальная</w:t>
      </w:r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</w:pPr>
      <w:r w:rsidRPr="000552C9">
        <w:t>1.11. Вышестоящая организация (</w:t>
      </w:r>
      <w:r w:rsidRPr="000552C9">
        <w:rPr>
          <w:i/>
          <w:iCs/>
        </w:rPr>
        <w:t>наименовани</w:t>
      </w:r>
      <w:r w:rsidRPr="000552C9">
        <w:t>е)</w:t>
      </w:r>
      <w:r w:rsidRPr="004F0F4F">
        <w:t xml:space="preserve"> </w:t>
      </w:r>
      <w:r w:rsidRPr="004F0F4F">
        <w:rPr>
          <w:u w:val="single"/>
        </w:rPr>
        <w:t xml:space="preserve"> </w:t>
      </w:r>
      <w:bookmarkStart w:id="15" w:name="name_org_up"/>
      <w:bookmarkEnd w:id="15"/>
      <w:r>
        <w:rPr>
          <w:u w:val="single"/>
        </w:rPr>
        <w:t>_</w:t>
      </w:r>
      <w:r w:rsidR="00AE18AC" w:rsidRPr="00AE18AC">
        <w:rPr>
          <w:u w:val="single"/>
        </w:rPr>
        <w:t xml:space="preserve"> </w:t>
      </w:r>
      <w:r w:rsidR="00AE18AC">
        <w:rPr>
          <w:u w:val="single"/>
        </w:rPr>
        <w:t xml:space="preserve">Отдел по образованию Администрации </w:t>
      </w:r>
      <w:proofErr w:type="spellStart"/>
      <w:r w:rsidR="00AE18AC">
        <w:rPr>
          <w:u w:val="single"/>
        </w:rPr>
        <w:t>Палласовского</w:t>
      </w:r>
      <w:proofErr w:type="spellEnd"/>
      <w:r w:rsidR="00AE18AC">
        <w:rPr>
          <w:u w:val="single"/>
        </w:rPr>
        <w:t xml:space="preserve"> муниципального района Волгоградской области</w:t>
      </w:r>
    </w:p>
    <w:p w:rsidR="002571BC" w:rsidRPr="001F2A58" w:rsidRDefault="002571BC" w:rsidP="00F30444">
      <w:pPr>
        <w:rPr>
          <w:sz w:val="28"/>
          <w:szCs w:val="28"/>
          <w:u w:val="single"/>
        </w:rPr>
      </w:pPr>
      <w:r w:rsidRPr="000552C9">
        <w:t xml:space="preserve">1.12. Адрес вышестоящей организации, другие координаты </w:t>
      </w:r>
      <w:r>
        <w:t xml:space="preserve">   _</w:t>
      </w:r>
      <w:r w:rsidR="00AE18AC" w:rsidRPr="00AE18AC">
        <w:rPr>
          <w:u w:val="single"/>
        </w:rPr>
        <w:t xml:space="preserve"> Волгоградская область, г</w:t>
      </w:r>
      <w:proofErr w:type="gramStart"/>
      <w:r w:rsidR="00AE18AC" w:rsidRPr="00AE18AC">
        <w:rPr>
          <w:u w:val="single"/>
        </w:rPr>
        <w:t>.П</w:t>
      </w:r>
      <w:proofErr w:type="gramEnd"/>
      <w:r w:rsidR="00AE18AC" w:rsidRPr="00AE18AC">
        <w:rPr>
          <w:u w:val="single"/>
        </w:rPr>
        <w:t>алласовка, ул.Коммунистическая, д.2_</w:t>
      </w:r>
    </w:p>
    <w:p w:rsidR="002571BC" w:rsidRPr="000552C9" w:rsidRDefault="002571BC" w:rsidP="006B669D">
      <w:pPr>
        <w:jc w:val="center"/>
        <w:rPr>
          <w:b/>
          <w:bCs/>
        </w:rPr>
      </w:pPr>
    </w:p>
    <w:p w:rsidR="002571BC" w:rsidRPr="000552C9" w:rsidRDefault="002571BC" w:rsidP="005C035B">
      <w:pPr>
        <w:jc w:val="center"/>
        <w:rPr>
          <w:b/>
          <w:bCs/>
        </w:rPr>
      </w:pPr>
      <w:r w:rsidRPr="000552C9">
        <w:rPr>
          <w:b/>
          <w:bCs/>
        </w:rPr>
        <w:t xml:space="preserve">2. Характеристика деятельности организации на объекте </w:t>
      </w:r>
    </w:p>
    <w:p w:rsidR="002571BC" w:rsidRPr="000552C9" w:rsidRDefault="002571BC" w:rsidP="00B05631">
      <w:pPr>
        <w:jc w:val="both"/>
      </w:pPr>
      <w:proofErr w:type="gramStart"/>
      <w:r w:rsidRPr="000552C9">
        <w:t>2.1 Сфера деятельности (</w:t>
      </w:r>
      <w:r w:rsidRPr="000552C9">
        <w:rPr>
          <w:i/>
          <w:iCs/>
        </w:rPr>
        <w:t xml:space="preserve"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r w:rsidRPr="000552C9">
        <w:rPr>
          <w:u w:val="single"/>
        </w:rPr>
        <w:t xml:space="preserve"> </w:t>
      </w:r>
      <w:bookmarkStart w:id="16" w:name="sfer_deyat"/>
      <w:bookmarkEnd w:id="16"/>
      <w:proofErr w:type="spellStart"/>
      <w:r>
        <w:rPr>
          <w:u w:val="single"/>
        </w:rPr>
        <w:t>__</w:t>
      </w:r>
      <w:r w:rsidR="00B34D9A">
        <w:rPr>
          <w:u w:val="single"/>
        </w:rPr>
        <w:t>образование</w:t>
      </w:r>
      <w:proofErr w:type="spellEnd"/>
      <w:r>
        <w:rPr>
          <w:u w:val="single"/>
        </w:rPr>
        <w:t>______</w:t>
      </w:r>
      <w:r w:rsidRPr="000552C9">
        <w:rPr>
          <w:u w:val="single"/>
        </w:rPr>
        <w:t xml:space="preserve"> </w:t>
      </w:r>
      <w:proofErr w:type="gramEnd"/>
    </w:p>
    <w:p w:rsidR="002571BC" w:rsidRPr="000552C9" w:rsidRDefault="002571BC" w:rsidP="005C035B">
      <w:pPr>
        <w:jc w:val="both"/>
      </w:pPr>
      <w:r w:rsidRPr="000552C9">
        <w:t xml:space="preserve">2.2 Виды оказываемых услуг </w:t>
      </w:r>
      <w:r w:rsidRPr="000552C9">
        <w:rPr>
          <w:u w:val="single"/>
        </w:rPr>
        <w:t xml:space="preserve"> </w:t>
      </w:r>
      <w:bookmarkStart w:id="17" w:name="vid_uslg"/>
      <w:bookmarkEnd w:id="17"/>
      <w:proofErr w:type="spellStart"/>
      <w:r>
        <w:rPr>
          <w:u w:val="single"/>
        </w:rPr>
        <w:t>____</w:t>
      </w:r>
      <w:r w:rsidR="00B34D9A">
        <w:rPr>
          <w:u w:val="single"/>
        </w:rPr>
        <w:t>образовательные</w:t>
      </w:r>
      <w:proofErr w:type="spellEnd"/>
      <w:r w:rsidR="00B34D9A">
        <w:rPr>
          <w:u w:val="single"/>
        </w:rPr>
        <w:t xml:space="preserve"> (</w:t>
      </w:r>
      <w:proofErr w:type="gramStart"/>
      <w:r w:rsidR="00441750">
        <w:rPr>
          <w:u w:val="single"/>
        </w:rPr>
        <w:t>дошкольное</w:t>
      </w:r>
      <w:proofErr w:type="gramEnd"/>
      <w:r w:rsidR="00B34D9A">
        <w:rPr>
          <w:u w:val="single"/>
        </w:rPr>
        <w:t>)</w:t>
      </w:r>
      <w:r>
        <w:rPr>
          <w:u w:val="single"/>
        </w:rPr>
        <w:t>___</w:t>
      </w:r>
    </w:p>
    <w:p w:rsidR="002571BC" w:rsidRPr="000552C9" w:rsidRDefault="002571BC" w:rsidP="005C035B">
      <w:pPr>
        <w:jc w:val="both"/>
      </w:pPr>
      <w:r w:rsidRPr="000552C9">
        <w:t xml:space="preserve">2.3 Форма оказания услуг: (на объекте,  на дому, дистанционно) </w:t>
      </w:r>
      <w:r w:rsidRPr="000552C9">
        <w:rPr>
          <w:u w:val="single"/>
        </w:rPr>
        <w:t xml:space="preserve"> </w:t>
      </w:r>
      <w:bookmarkStart w:id="18" w:name="form_uslg"/>
      <w:bookmarkEnd w:id="18"/>
      <w:r>
        <w:rPr>
          <w:u w:val="single"/>
        </w:rPr>
        <w:t>на объекте</w:t>
      </w:r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</w:pPr>
      <w:r w:rsidRPr="000552C9"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 w:rsidRPr="000552C9">
        <w:rPr>
          <w:u w:val="single"/>
        </w:rPr>
        <w:t xml:space="preserve"> </w:t>
      </w:r>
      <w:bookmarkStart w:id="19" w:name="kat_nasel"/>
      <w:bookmarkEnd w:id="19"/>
      <w:r>
        <w:rPr>
          <w:u w:val="single"/>
        </w:rPr>
        <w:t>дети</w:t>
      </w:r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  <w:rPr>
          <w:i/>
          <w:iCs/>
        </w:rPr>
      </w:pPr>
      <w:r w:rsidRPr="000552C9">
        <w:t>2.5 Ка</w:t>
      </w:r>
      <w:r>
        <w:t xml:space="preserve">тегории обслуживаемых инвалидов, </w:t>
      </w:r>
      <w:r w:rsidRPr="00560332">
        <w:rPr>
          <w:u w:val="single"/>
        </w:rPr>
        <w:t>детей-инвалидо</w:t>
      </w:r>
      <w:proofErr w:type="gramStart"/>
      <w:r w:rsidRPr="00560332">
        <w:rPr>
          <w:u w:val="single"/>
        </w:rPr>
        <w:t>в</w:t>
      </w:r>
      <w:r>
        <w:t>(</w:t>
      </w:r>
      <w:bookmarkStart w:id="20" w:name="kat_invalid"/>
      <w:bookmarkEnd w:id="20"/>
      <w:proofErr w:type="gramEnd"/>
      <w:r>
        <w:rPr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слуха; нарушениями умственного развития.</w:t>
      </w:r>
      <w:r w:rsidRPr="000552C9">
        <w:rPr>
          <w:u w:val="single"/>
        </w:rPr>
        <w:t xml:space="preserve"> </w:t>
      </w:r>
    </w:p>
    <w:p w:rsidR="002571BC" w:rsidRPr="001F2A58" w:rsidRDefault="002571BC" w:rsidP="001F2A58">
      <w:pPr>
        <w:rPr>
          <w:u w:val="single"/>
        </w:rPr>
      </w:pPr>
      <w:r w:rsidRPr="000552C9">
        <w:t>2.6 Плановая мощность:</w:t>
      </w:r>
      <w:r w:rsidRPr="000552C9">
        <w:rPr>
          <w:u w:val="single"/>
        </w:rPr>
        <w:t xml:space="preserve">  </w:t>
      </w:r>
      <w:bookmarkStart w:id="21" w:name="poseshaem"/>
      <w:bookmarkEnd w:id="21"/>
      <w:r>
        <w:rPr>
          <w:u w:val="single"/>
        </w:rPr>
        <w:t>посещаемость (количество обслуживаемых в день</w:t>
      </w:r>
      <w:proofErr w:type="gramStart"/>
      <w:r w:rsidR="00B34D9A">
        <w:rPr>
          <w:u w:val="single"/>
        </w:rPr>
        <w:t xml:space="preserve"> )</w:t>
      </w:r>
      <w:proofErr w:type="gramEnd"/>
      <w:r w:rsidR="00B34D9A">
        <w:rPr>
          <w:u w:val="single"/>
        </w:rPr>
        <w:t xml:space="preserve"> </w:t>
      </w:r>
      <w:r w:rsidR="00441750">
        <w:rPr>
          <w:u w:val="single"/>
        </w:rPr>
        <w:t>12</w:t>
      </w:r>
      <w:r>
        <w:rPr>
          <w:u w:val="single"/>
        </w:rPr>
        <w:t xml:space="preserve">, </w:t>
      </w:r>
      <w:r w:rsidR="00B34D9A">
        <w:rPr>
          <w:u w:val="single"/>
        </w:rPr>
        <w:t>(</w:t>
      </w:r>
      <w:r>
        <w:rPr>
          <w:u w:val="single"/>
        </w:rPr>
        <w:t xml:space="preserve">вместимость, пропускная способность и др.) </w:t>
      </w:r>
      <w:bookmarkStart w:id="22" w:name="vmestimost"/>
      <w:bookmarkStart w:id="23" w:name="propusk_sposobn"/>
      <w:bookmarkEnd w:id="22"/>
      <w:bookmarkEnd w:id="23"/>
      <w:r>
        <w:rPr>
          <w:u w:val="single"/>
        </w:rPr>
        <w:t>____</w:t>
      </w:r>
      <w:r w:rsidR="00441750">
        <w:rPr>
          <w:u w:val="single"/>
        </w:rPr>
        <w:t>16</w:t>
      </w:r>
      <w:r>
        <w:rPr>
          <w:u w:val="single"/>
        </w:rPr>
        <w:t>____________</w:t>
      </w:r>
    </w:p>
    <w:p w:rsidR="002571BC" w:rsidRPr="000552C9" w:rsidRDefault="002571BC" w:rsidP="00254437">
      <w:pPr>
        <w:rPr>
          <w:u w:val="single"/>
        </w:rPr>
      </w:pPr>
      <w:r w:rsidRPr="000552C9">
        <w:lastRenderedPageBreak/>
        <w:t xml:space="preserve">2.7 Участие в исполнении ИПР инвалида, ребенка-инвалида (да, нет) </w:t>
      </w:r>
      <w:proofErr w:type="spellStart"/>
      <w:r w:rsidRPr="000552C9">
        <w:rPr>
          <w:u w:val="single"/>
        </w:rPr>
        <w:t>_</w:t>
      </w:r>
      <w:bookmarkStart w:id="24" w:name="uchast_child_invld"/>
      <w:bookmarkEnd w:id="24"/>
      <w:r>
        <w:rPr>
          <w:u w:val="single"/>
        </w:rPr>
        <w:t>да</w:t>
      </w:r>
      <w:proofErr w:type="spellEnd"/>
    </w:p>
    <w:p w:rsidR="002571BC" w:rsidRPr="000552C9" w:rsidRDefault="002571BC" w:rsidP="001F2A58">
      <w:pPr>
        <w:rPr>
          <w:b/>
          <w:bCs/>
        </w:rPr>
      </w:pPr>
    </w:p>
    <w:p w:rsidR="002571BC" w:rsidRDefault="002571BC" w:rsidP="006B669D">
      <w:pPr>
        <w:jc w:val="center"/>
        <w:rPr>
          <w:b/>
          <w:bCs/>
        </w:rPr>
      </w:pPr>
      <w:r w:rsidRPr="000552C9">
        <w:rPr>
          <w:b/>
          <w:bCs/>
        </w:rPr>
        <w:t>3. Состояние доступности объекта</w:t>
      </w:r>
      <w:r>
        <w:rPr>
          <w:b/>
          <w:bCs/>
        </w:rPr>
        <w:t xml:space="preserve"> </w:t>
      </w:r>
    </w:p>
    <w:p w:rsidR="002571BC" w:rsidRPr="001F2A58" w:rsidRDefault="002571BC" w:rsidP="001F2A58">
      <w:pPr>
        <w:jc w:val="center"/>
        <w:rPr>
          <w:b/>
          <w:bCs/>
        </w:rPr>
      </w:pPr>
      <w:r>
        <w:rPr>
          <w:b/>
          <w:bCs/>
        </w:rPr>
        <w:t xml:space="preserve">для инвалидов и других </w:t>
      </w:r>
      <w:proofErr w:type="spellStart"/>
      <w:r>
        <w:rPr>
          <w:b/>
          <w:bCs/>
        </w:rPr>
        <w:t>маломобильных</w:t>
      </w:r>
      <w:proofErr w:type="spellEnd"/>
      <w:r>
        <w:rPr>
          <w:b/>
          <w:bCs/>
        </w:rPr>
        <w:t xml:space="preserve"> групп населения (МГН)</w:t>
      </w:r>
    </w:p>
    <w:p w:rsidR="002571BC" w:rsidRPr="000552C9" w:rsidRDefault="002571BC" w:rsidP="005C035B">
      <w:pPr>
        <w:jc w:val="both"/>
      </w:pPr>
      <w:r w:rsidRPr="000552C9">
        <w:rPr>
          <w:b/>
          <w:bCs/>
        </w:rPr>
        <w:t>3.1 Путь следования к объекту пассажирским транспортом</w:t>
      </w:r>
      <w:r w:rsidRPr="000552C9">
        <w:t xml:space="preserve"> </w:t>
      </w:r>
    </w:p>
    <w:p w:rsidR="002571BC" w:rsidRPr="000552C9" w:rsidRDefault="002571BC" w:rsidP="005C035B">
      <w:pPr>
        <w:jc w:val="both"/>
      </w:pPr>
      <w:r w:rsidRPr="000552C9">
        <w:t xml:space="preserve">(описать маршрут движения с использованием пассажирского транспорта) </w:t>
      </w:r>
    </w:p>
    <w:p w:rsidR="002571BC" w:rsidRPr="000552C9" w:rsidRDefault="002571BC" w:rsidP="005C035B">
      <w:pPr>
        <w:jc w:val="both"/>
      </w:pPr>
      <w:r w:rsidRPr="000552C9">
        <w:rPr>
          <w:u w:val="single"/>
        </w:rPr>
        <w:t xml:space="preserve"> </w:t>
      </w:r>
      <w:bookmarkStart w:id="25" w:name="marshrut"/>
      <w:bookmarkEnd w:id="25"/>
      <w:proofErr w:type="spellStart"/>
      <w:r>
        <w:rPr>
          <w:u w:val="single"/>
        </w:rPr>
        <w:t>_</w:t>
      </w:r>
      <w:r w:rsidR="007D2947">
        <w:rPr>
          <w:u w:val="single"/>
        </w:rPr>
        <w:t>внутримуниципальный</w:t>
      </w:r>
      <w:proofErr w:type="spellEnd"/>
      <w:r w:rsidR="007D2947">
        <w:rPr>
          <w:u w:val="single"/>
        </w:rPr>
        <w:t xml:space="preserve"> транспорт «</w:t>
      </w:r>
      <w:proofErr w:type="spellStart"/>
      <w:r w:rsidR="007D2947">
        <w:rPr>
          <w:u w:val="single"/>
        </w:rPr>
        <w:t>Палласовка-Венгеловка</w:t>
      </w:r>
      <w:proofErr w:type="spellEnd"/>
      <w:r w:rsidR="007D2947">
        <w:rPr>
          <w:u w:val="single"/>
        </w:rPr>
        <w:t>»</w:t>
      </w:r>
      <w:proofErr w:type="gramStart"/>
      <w:r w:rsidRPr="000552C9">
        <w:rPr>
          <w:u w:val="single"/>
        </w:rPr>
        <w:t xml:space="preserve"> </w:t>
      </w:r>
      <w:r w:rsidRPr="000552C9">
        <w:t>,</w:t>
      </w:r>
      <w:proofErr w:type="gramEnd"/>
      <w:r w:rsidRPr="000552C9">
        <w:t xml:space="preserve"> </w:t>
      </w:r>
    </w:p>
    <w:p w:rsidR="002571BC" w:rsidRPr="000552C9" w:rsidRDefault="002571BC" w:rsidP="005C035B">
      <w:pPr>
        <w:jc w:val="both"/>
      </w:pPr>
      <w:r w:rsidRPr="000552C9">
        <w:t xml:space="preserve">наличие адаптированного пассажирского транспорта к объекту </w:t>
      </w:r>
      <w:r w:rsidRPr="000552C9">
        <w:rPr>
          <w:u w:val="single"/>
        </w:rPr>
        <w:t xml:space="preserve"> </w:t>
      </w:r>
      <w:bookmarkStart w:id="26" w:name="transport"/>
      <w:bookmarkEnd w:id="26"/>
      <w:r w:rsidR="007D2947">
        <w:rPr>
          <w:u w:val="single"/>
        </w:rPr>
        <w:t>нет</w:t>
      </w:r>
    </w:p>
    <w:p w:rsidR="002571BC" w:rsidRPr="000552C9" w:rsidRDefault="002571BC" w:rsidP="005C035B">
      <w:pPr>
        <w:jc w:val="both"/>
        <w:rPr>
          <w:b/>
          <w:bCs/>
        </w:rPr>
      </w:pPr>
      <w:r w:rsidRPr="000552C9">
        <w:rPr>
          <w:b/>
          <w:bCs/>
        </w:rPr>
        <w:t>3.2 Путь к объекту от ближайшей остановки пассажирского транспорта:</w:t>
      </w:r>
    </w:p>
    <w:p w:rsidR="002571BC" w:rsidRPr="000552C9" w:rsidRDefault="002571BC" w:rsidP="005C035B">
      <w:pPr>
        <w:jc w:val="both"/>
      </w:pPr>
      <w:r w:rsidRPr="000552C9">
        <w:t xml:space="preserve">3.2.1 расстояние до объекта от остановки транспорта </w:t>
      </w:r>
      <w:r w:rsidRPr="000552C9">
        <w:rPr>
          <w:u w:val="single"/>
        </w:rPr>
        <w:t xml:space="preserve"> </w:t>
      </w:r>
      <w:bookmarkStart w:id="27" w:name="distance"/>
      <w:bookmarkEnd w:id="27"/>
      <w:r>
        <w:rPr>
          <w:u w:val="single"/>
        </w:rPr>
        <w:t>_</w:t>
      </w:r>
      <w:r w:rsidR="007D2947">
        <w:rPr>
          <w:u w:val="single"/>
        </w:rPr>
        <w:t>300</w:t>
      </w:r>
      <w:r>
        <w:rPr>
          <w:u w:val="single"/>
        </w:rPr>
        <w:t>____</w:t>
      </w:r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</w:pPr>
      <w:r w:rsidRPr="000552C9">
        <w:t>3.2.2 время движения (пешком)</w:t>
      </w:r>
      <w:r w:rsidRPr="004F0F4F">
        <w:t xml:space="preserve"> </w:t>
      </w:r>
      <w:r w:rsidRPr="000552C9">
        <w:rPr>
          <w:u w:val="single"/>
        </w:rPr>
        <w:t xml:space="preserve"> </w:t>
      </w:r>
      <w:bookmarkStart w:id="28" w:name="time_dvij"/>
      <w:bookmarkEnd w:id="28"/>
      <w:r w:rsidR="007D2947">
        <w:rPr>
          <w:u w:val="single"/>
        </w:rPr>
        <w:t>5-7мин</w:t>
      </w:r>
      <w:r>
        <w:rPr>
          <w:u w:val="single"/>
        </w:rPr>
        <w:t>_</w:t>
      </w:r>
      <w:proofErr w:type="gramStart"/>
      <w:r w:rsidRPr="000552C9">
        <w:rPr>
          <w:u w:val="single"/>
        </w:rPr>
        <w:t xml:space="preserve"> </w:t>
      </w:r>
      <w:r w:rsidRPr="000552C9">
        <w:t xml:space="preserve"> .</w:t>
      </w:r>
      <w:proofErr w:type="gramEnd"/>
    </w:p>
    <w:p w:rsidR="002571BC" w:rsidRPr="000552C9" w:rsidRDefault="002571BC" w:rsidP="005C035B">
      <w:pPr>
        <w:jc w:val="both"/>
      </w:pPr>
      <w:r w:rsidRPr="000552C9">
        <w:t xml:space="preserve">3.2.3 наличие  выделенного от проезжей части пешеходного пути: </w:t>
      </w:r>
      <w:proofErr w:type="spellStart"/>
      <w:r>
        <w:t>__</w:t>
      </w:r>
      <w:r w:rsidR="007D2947">
        <w:t>да</w:t>
      </w:r>
      <w:proofErr w:type="spellEnd"/>
      <w:r>
        <w:t>_</w:t>
      </w:r>
      <w:bookmarkStart w:id="29" w:name="peshehod"/>
      <w:bookmarkEnd w:id="29"/>
      <w:proofErr w:type="gramStart"/>
      <w:r w:rsidRPr="000552C9">
        <w:rPr>
          <w:u w:val="single"/>
        </w:rPr>
        <w:t xml:space="preserve"> </w:t>
      </w:r>
      <w:r w:rsidRPr="000552C9">
        <w:t>,</w:t>
      </w:r>
      <w:proofErr w:type="gramEnd"/>
    </w:p>
    <w:p w:rsidR="002571BC" w:rsidRPr="000552C9" w:rsidRDefault="002571BC" w:rsidP="005C035B">
      <w:pPr>
        <w:jc w:val="both"/>
      </w:pPr>
      <w:r w:rsidRPr="000552C9">
        <w:t>3.2.4 Перекрестки:</w:t>
      </w:r>
      <w:r>
        <w:t xml:space="preserve"> </w:t>
      </w:r>
      <w:r w:rsidRPr="007D2947">
        <w:rPr>
          <w:b/>
          <w:u w:val="single"/>
        </w:rPr>
        <w:t>нерегулируемые</w:t>
      </w:r>
      <w:r>
        <w:t xml:space="preserve">; регулируемые, со звуковой сигнализацией, таймером;    </w:t>
      </w:r>
      <w:r w:rsidRPr="00540C81">
        <w:t xml:space="preserve"> </w:t>
      </w:r>
      <w:r w:rsidRPr="000552C9">
        <w:rPr>
          <w:u w:val="single"/>
        </w:rPr>
        <w:t xml:space="preserve"> </w:t>
      </w:r>
      <w:bookmarkStart w:id="30" w:name="perekrestok"/>
      <w:bookmarkEnd w:id="30"/>
      <w:r w:rsidR="007D2947">
        <w:rPr>
          <w:u w:val="single"/>
        </w:rPr>
        <w:t>нет</w:t>
      </w:r>
      <w:r>
        <w:rPr>
          <w:u w:val="single"/>
        </w:rPr>
        <w:t>_</w:t>
      </w:r>
    </w:p>
    <w:p w:rsidR="002571BC" w:rsidRPr="000552C9" w:rsidRDefault="002571BC" w:rsidP="006B669D">
      <w:r w:rsidRPr="000552C9">
        <w:t xml:space="preserve">3.2.5 Информация на пути следования к объекту: </w:t>
      </w:r>
      <w:r w:rsidRPr="000552C9">
        <w:rPr>
          <w:u w:val="single"/>
        </w:rPr>
        <w:t xml:space="preserve"> </w:t>
      </w:r>
      <w:bookmarkStart w:id="31" w:name="inf_sled"/>
      <w:bookmarkEnd w:id="31"/>
      <w:r>
        <w:rPr>
          <w:u w:val="single"/>
        </w:rPr>
        <w:t xml:space="preserve">акустическая, тактильная, </w:t>
      </w:r>
      <w:proofErr w:type="spellStart"/>
      <w:r w:rsidRPr="007D2947">
        <w:rPr>
          <w:b/>
          <w:u w:val="single"/>
        </w:rPr>
        <w:t>визуальная</w:t>
      </w:r>
      <w:r>
        <w:rPr>
          <w:u w:val="single"/>
        </w:rPr>
        <w:t>__</w:t>
      </w:r>
      <w:r w:rsidR="007D2947">
        <w:rPr>
          <w:u w:val="single"/>
        </w:rPr>
        <w:t>нет</w:t>
      </w:r>
      <w:r>
        <w:rPr>
          <w:u w:val="single"/>
        </w:rPr>
        <w:t>_</w:t>
      </w:r>
      <w:proofErr w:type="spellEnd"/>
      <w:r>
        <w:rPr>
          <w:u w:val="single"/>
        </w:rPr>
        <w:t>.</w:t>
      </w:r>
      <w:r w:rsidRPr="000552C9">
        <w:rPr>
          <w:u w:val="single"/>
        </w:rPr>
        <w:t xml:space="preserve"> </w:t>
      </w:r>
    </w:p>
    <w:p w:rsidR="002571BC" w:rsidRPr="000552C9" w:rsidRDefault="002571BC" w:rsidP="00EC450B">
      <w:r w:rsidRPr="000552C9">
        <w:t>3.2.6 Перепады высоты на пути:</w:t>
      </w:r>
      <w:r w:rsidRPr="000552C9">
        <w:rPr>
          <w:u w:val="single"/>
        </w:rPr>
        <w:t xml:space="preserve"> </w:t>
      </w:r>
      <w:bookmarkStart w:id="32" w:name="perepad_puti_1"/>
      <w:bookmarkEnd w:id="32"/>
      <w:r w:rsidR="007D2947">
        <w:rPr>
          <w:u w:val="single"/>
        </w:rPr>
        <w:t>нет</w:t>
      </w:r>
    </w:p>
    <w:p w:rsidR="002571BC" w:rsidRPr="000552C9" w:rsidRDefault="002571BC" w:rsidP="006B669D">
      <w:pPr>
        <w:ind w:firstLine="567"/>
      </w:pPr>
      <w:r w:rsidRPr="000552C9">
        <w:t xml:space="preserve">Их обустройство для инвалидов на коляске: </w:t>
      </w:r>
      <w:r w:rsidRPr="000552C9">
        <w:rPr>
          <w:u w:val="single"/>
        </w:rPr>
        <w:t xml:space="preserve"> </w:t>
      </w:r>
      <w:bookmarkStart w:id="33" w:name="perepad_puti_invld"/>
      <w:bookmarkEnd w:id="33"/>
      <w:r w:rsidR="007D2947">
        <w:rPr>
          <w:u w:val="single"/>
        </w:rPr>
        <w:t>нет</w:t>
      </w:r>
      <w:r>
        <w:rPr>
          <w:u w:val="single"/>
        </w:rPr>
        <w:t>_</w:t>
      </w:r>
      <w:r w:rsidRPr="000552C9">
        <w:rPr>
          <w:u w:val="single"/>
        </w:rPr>
        <w:t xml:space="preserve"> </w:t>
      </w:r>
    </w:p>
    <w:p w:rsidR="002571BC" w:rsidRPr="000552C9" w:rsidRDefault="002571BC" w:rsidP="00106A5C">
      <w:pPr>
        <w:rPr>
          <w:b/>
          <w:bCs/>
        </w:rPr>
      </w:pPr>
    </w:p>
    <w:p w:rsidR="002571BC" w:rsidRPr="000552C9" w:rsidRDefault="002571BC" w:rsidP="00106A5C">
      <w:r w:rsidRPr="000552C9">
        <w:rPr>
          <w:b/>
          <w:bCs/>
        </w:rPr>
        <w:t>3.3 Вариант организации доступности ОСИ</w:t>
      </w:r>
      <w:r w:rsidRPr="000552C9">
        <w:t xml:space="preserve"> 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773"/>
      </w:tblGrid>
      <w:tr w:rsidR="002571BC" w:rsidRPr="000552C9">
        <w:trPr>
          <w:trHeight w:val="823"/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left="-13" w:right="-127" w:hanging="110"/>
              <w:jc w:val="center"/>
            </w:pPr>
            <w:r w:rsidRPr="000552C9">
              <w:t>№</w:t>
            </w:r>
          </w:p>
          <w:p w:rsidR="002571BC" w:rsidRPr="000552C9" w:rsidRDefault="002571BC" w:rsidP="00A96380">
            <w:pPr>
              <w:ind w:left="-13" w:right="-127" w:hanging="110"/>
              <w:jc w:val="center"/>
            </w:pPr>
            <w:proofErr w:type="spellStart"/>
            <w:proofErr w:type="gramStart"/>
            <w:r w:rsidRPr="000552C9">
              <w:t>п</w:t>
            </w:r>
            <w:proofErr w:type="spellEnd"/>
            <w:proofErr w:type="gramEnd"/>
            <w:r w:rsidRPr="000552C9">
              <w:t>/</w:t>
            </w:r>
            <w:proofErr w:type="spellStart"/>
            <w:r w:rsidRPr="000552C9">
              <w:t>п</w:t>
            </w:r>
            <w:proofErr w:type="spellEnd"/>
          </w:p>
        </w:tc>
        <w:tc>
          <w:tcPr>
            <w:tcW w:w="5689" w:type="dxa"/>
          </w:tcPr>
          <w:p w:rsidR="002571BC" w:rsidRPr="000552C9" w:rsidRDefault="002571BC" w:rsidP="00907CA6">
            <w:pPr>
              <w:ind w:firstLine="53"/>
              <w:jc w:val="center"/>
            </w:pPr>
          </w:p>
          <w:p w:rsidR="002571BC" w:rsidRPr="000552C9" w:rsidRDefault="002571BC" w:rsidP="00907CA6">
            <w:pPr>
              <w:ind w:firstLine="53"/>
              <w:jc w:val="center"/>
            </w:pPr>
            <w:r w:rsidRPr="000552C9">
              <w:t>Категория инвалидов</w:t>
            </w:r>
          </w:p>
          <w:p w:rsidR="002571BC" w:rsidRPr="000552C9" w:rsidRDefault="002571BC" w:rsidP="00907CA6">
            <w:pPr>
              <w:ind w:firstLine="53"/>
              <w:jc w:val="center"/>
            </w:pPr>
            <w:r w:rsidRPr="000552C9">
              <w:t>(вид нарушения)</w:t>
            </w:r>
          </w:p>
        </w:tc>
        <w:tc>
          <w:tcPr>
            <w:tcW w:w="2773" w:type="dxa"/>
          </w:tcPr>
          <w:p w:rsidR="002571BC" w:rsidRPr="000552C9" w:rsidRDefault="002571BC" w:rsidP="00871A8F">
            <w:pPr>
              <w:ind w:firstLine="53"/>
              <w:jc w:val="center"/>
            </w:pPr>
            <w:r w:rsidRPr="000552C9">
              <w:t>Вариант организации доступности объекта*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1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Все категории инвалидов и МГН</w:t>
            </w:r>
          </w:p>
          <w:p w:rsidR="002571BC" w:rsidRPr="000552C9" w:rsidRDefault="002571BC" w:rsidP="00907CA6">
            <w:pPr>
              <w:ind w:left="-89" w:firstLine="142"/>
            </w:pPr>
          </w:p>
        </w:tc>
        <w:tc>
          <w:tcPr>
            <w:tcW w:w="2773" w:type="dxa"/>
          </w:tcPr>
          <w:p w:rsidR="002571BC" w:rsidRPr="000552C9" w:rsidRDefault="007D2947" w:rsidP="00907CA6">
            <w:pPr>
              <w:ind w:firstLine="53"/>
            </w:pPr>
            <w:bookmarkStart w:id="34" w:name="sost_inv1"/>
            <w:bookmarkEnd w:id="34"/>
            <w:r>
              <w:t>Б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  <w:rPr>
                <w:i/>
                <w:iCs/>
              </w:rPr>
            </w:pPr>
            <w:r w:rsidRPr="000552C9">
              <w:rPr>
                <w:i/>
                <w:iCs/>
              </w:rPr>
              <w:t>в том числе инвалиды:</w:t>
            </w:r>
          </w:p>
        </w:tc>
        <w:tc>
          <w:tcPr>
            <w:tcW w:w="2773" w:type="dxa"/>
          </w:tcPr>
          <w:p w:rsidR="002571BC" w:rsidRPr="000552C9" w:rsidRDefault="002571BC" w:rsidP="00907CA6">
            <w:pPr>
              <w:ind w:firstLine="53"/>
            </w:pP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2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proofErr w:type="gramStart"/>
            <w:r w:rsidRPr="000552C9">
              <w:t>передвигающиеся</w:t>
            </w:r>
            <w:proofErr w:type="gramEnd"/>
            <w:r w:rsidRPr="000552C9">
              <w:t xml:space="preserve"> на креслах-колясках</w:t>
            </w:r>
            <w:r>
              <w:t xml:space="preserve"> (К)</w:t>
            </w:r>
          </w:p>
        </w:tc>
        <w:tc>
          <w:tcPr>
            <w:tcW w:w="2773" w:type="dxa"/>
          </w:tcPr>
          <w:p w:rsidR="002571BC" w:rsidRPr="000552C9" w:rsidRDefault="007D2947" w:rsidP="00907CA6">
            <w:pPr>
              <w:ind w:firstLine="53"/>
            </w:pPr>
            <w:bookmarkStart w:id="35" w:name="sost_inv2"/>
            <w:bookmarkEnd w:id="35"/>
            <w:r>
              <w:t>ДУ</w:t>
            </w:r>
          </w:p>
        </w:tc>
      </w:tr>
      <w:tr w:rsidR="002571BC" w:rsidRPr="000552C9">
        <w:trPr>
          <w:trHeight w:val="253"/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3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с нарушениями опорно-двигательного аппарата</w:t>
            </w:r>
            <w:r>
              <w:t xml:space="preserve"> (О)</w:t>
            </w:r>
          </w:p>
        </w:tc>
        <w:tc>
          <w:tcPr>
            <w:tcW w:w="2773" w:type="dxa"/>
          </w:tcPr>
          <w:p w:rsidR="002571BC" w:rsidRPr="000552C9" w:rsidRDefault="007D2947" w:rsidP="00907CA6">
            <w:pPr>
              <w:ind w:firstLine="53"/>
            </w:pPr>
            <w:bookmarkStart w:id="36" w:name="sost_inv3"/>
            <w:bookmarkEnd w:id="36"/>
            <w:r>
              <w:t>Б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4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с нарушениями зрения</w:t>
            </w:r>
            <w:r>
              <w:t xml:space="preserve"> (С)</w:t>
            </w:r>
          </w:p>
        </w:tc>
        <w:tc>
          <w:tcPr>
            <w:tcW w:w="2773" w:type="dxa"/>
          </w:tcPr>
          <w:p w:rsidR="002571BC" w:rsidRPr="000552C9" w:rsidRDefault="007D2947" w:rsidP="00907CA6">
            <w:pPr>
              <w:ind w:firstLine="53"/>
            </w:pPr>
            <w:bookmarkStart w:id="37" w:name="sost_inv4"/>
            <w:bookmarkEnd w:id="37"/>
            <w:r>
              <w:t>Б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5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с нарушениями слуха</w:t>
            </w:r>
            <w:r>
              <w:t xml:space="preserve"> (Г)</w:t>
            </w:r>
          </w:p>
        </w:tc>
        <w:tc>
          <w:tcPr>
            <w:tcW w:w="2773" w:type="dxa"/>
          </w:tcPr>
          <w:p w:rsidR="002571BC" w:rsidRPr="000552C9" w:rsidRDefault="007D2947" w:rsidP="00907CA6">
            <w:pPr>
              <w:ind w:firstLine="53"/>
            </w:pPr>
            <w:bookmarkStart w:id="38" w:name="sost_inv5"/>
            <w:bookmarkEnd w:id="38"/>
            <w:r>
              <w:t>Б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6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с нарушениями умственного развития</w:t>
            </w:r>
            <w:r>
              <w:t xml:space="preserve"> (У)</w:t>
            </w:r>
          </w:p>
        </w:tc>
        <w:tc>
          <w:tcPr>
            <w:tcW w:w="2773" w:type="dxa"/>
          </w:tcPr>
          <w:p w:rsidR="002571BC" w:rsidRPr="000552C9" w:rsidRDefault="007D2947" w:rsidP="00907CA6">
            <w:pPr>
              <w:ind w:firstLine="53"/>
            </w:pPr>
            <w:bookmarkStart w:id="39" w:name="sost_inv6"/>
            <w:bookmarkEnd w:id="39"/>
            <w:r>
              <w:t>Б</w:t>
            </w:r>
          </w:p>
        </w:tc>
      </w:tr>
    </w:tbl>
    <w:p w:rsidR="002571BC" w:rsidRPr="001F2A58" w:rsidRDefault="002571BC" w:rsidP="001F2A58">
      <w:pPr>
        <w:jc w:val="both"/>
        <w:rPr>
          <w:sz w:val="18"/>
          <w:szCs w:val="18"/>
        </w:rPr>
      </w:pPr>
      <w:r w:rsidRPr="000552C9">
        <w:rPr>
          <w:sz w:val="18"/>
          <w:szCs w:val="18"/>
        </w:rPr>
        <w:t>* - указывается один из вариантов: «А» (доступность всех зон и помещений  - универсальная), «Б» (доступны 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</w:t>
      </w:r>
    </w:p>
    <w:p w:rsidR="002571BC" w:rsidRPr="000552C9" w:rsidRDefault="002571BC" w:rsidP="00106A5C">
      <w:pPr>
        <w:rPr>
          <w:b/>
          <w:bCs/>
        </w:rPr>
      </w:pPr>
    </w:p>
    <w:p w:rsidR="002571BC" w:rsidRPr="000552C9" w:rsidRDefault="002571BC" w:rsidP="00106A5C">
      <w:pPr>
        <w:rPr>
          <w:b/>
          <w:bCs/>
        </w:rPr>
      </w:pPr>
      <w:r w:rsidRPr="000552C9">
        <w:rPr>
          <w:b/>
          <w:bCs/>
        </w:rPr>
        <w:t>3.4 Состояние доступности основных структурно-функциональных зон</w:t>
      </w:r>
    </w:p>
    <w:p w:rsidR="002571BC" w:rsidRPr="000552C9" w:rsidRDefault="002571BC" w:rsidP="006B669D"/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2977"/>
      </w:tblGrid>
      <w:tr w:rsidR="002571BC" w:rsidRPr="000552C9">
        <w:trPr>
          <w:trHeight w:val="930"/>
        </w:trPr>
        <w:tc>
          <w:tcPr>
            <w:tcW w:w="709" w:type="dxa"/>
            <w:vAlign w:val="center"/>
          </w:tcPr>
          <w:p w:rsidR="002571BC" w:rsidRPr="000552C9" w:rsidRDefault="002571BC" w:rsidP="00A96380">
            <w:pPr>
              <w:jc w:val="center"/>
            </w:pPr>
            <w:r w:rsidRPr="000552C9">
              <w:t>№</w:t>
            </w:r>
          </w:p>
          <w:p w:rsidR="002571BC" w:rsidRPr="000552C9" w:rsidRDefault="002571BC" w:rsidP="00A96380">
            <w:pPr>
              <w:jc w:val="center"/>
            </w:pPr>
            <w:proofErr w:type="spellStart"/>
            <w:r w:rsidRPr="000552C9">
              <w:t>п\</w:t>
            </w:r>
            <w:proofErr w:type="gramStart"/>
            <w:r w:rsidRPr="000552C9"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2571BC" w:rsidRPr="000552C9" w:rsidRDefault="002571BC" w:rsidP="00907CA6">
            <w:pPr>
              <w:jc w:val="center"/>
            </w:pPr>
            <w:r w:rsidRPr="000552C9"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2571BC" w:rsidRPr="000552C9" w:rsidRDefault="002571BC" w:rsidP="00907CA6">
            <w:pPr>
              <w:jc w:val="center"/>
            </w:pPr>
            <w:r w:rsidRPr="000552C9">
              <w:t>Состояние доступности, в том числе для основных категорий инвалидов**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1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7D2947" w:rsidRDefault="007D2947">
            <w:bookmarkStart w:id="40" w:name="sd1"/>
            <w:bookmarkEnd w:id="40"/>
            <w:r w:rsidRPr="00DF6D4C">
              <w:t>ДУ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2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Вход (входы) в здание</w:t>
            </w:r>
          </w:p>
        </w:tc>
        <w:tc>
          <w:tcPr>
            <w:tcW w:w="2977" w:type="dxa"/>
          </w:tcPr>
          <w:p w:rsidR="007D2947" w:rsidRDefault="007D2947">
            <w:bookmarkStart w:id="41" w:name="sd2"/>
            <w:bookmarkEnd w:id="41"/>
            <w:r w:rsidRPr="00DF6D4C">
              <w:t>ДУ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3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7D2947" w:rsidRDefault="007D2947">
            <w:bookmarkStart w:id="42" w:name="sd3"/>
            <w:bookmarkEnd w:id="42"/>
            <w:r w:rsidRPr="00DF6D4C">
              <w:t>ДУ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4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7D2947" w:rsidRDefault="007D2947">
            <w:bookmarkStart w:id="43" w:name="sd4"/>
            <w:bookmarkEnd w:id="43"/>
            <w:r w:rsidRPr="00DF6D4C">
              <w:t>ДУ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5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Санитарно-гигиенические помещения</w:t>
            </w:r>
          </w:p>
        </w:tc>
        <w:tc>
          <w:tcPr>
            <w:tcW w:w="2977" w:type="dxa"/>
          </w:tcPr>
          <w:p w:rsidR="007D2947" w:rsidRDefault="007D2947">
            <w:bookmarkStart w:id="44" w:name="sd5"/>
            <w:bookmarkEnd w:id="44"/>
            <w:r w:rsidRPr="00DF6D4C">
              <w:t>ДУ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6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7D2947" w:rsidRDefault="007D2947">
            <w:bookmarkStart w:id="45" w:name="sd6"/>
            <w:bookmarkEnd w:id="45"/>
            <w:r w:rsidRPr="00DF6D4C">
              <w:t>ДУ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7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7D2947" w:rsidRDefault="007D2947">
            <w:bookmarkStart w:id="46" w:name="sd7"/>
            <w:bookmarkEnd w:id="46"/>
            <w:r w:rsidRPr="00DF6D4C">
              <w:t>ДУ</w:t>
            </w:r>
          </w:p>
        </w:tc>
      </w:tr>
    </w:tbl>
    <w:p w:rsidR="002571BC" w:rsidRPr="000552C9" w:rsidRDefault="002571BC" w:rsidP="00A96380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0552C9">
        <w:rPr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 w:rsidRPr="000552C9">
        <w:rPr>
          <w:sz w:val="18"/>
          <w:szCs w:val="18"/>
        </w:rPr>
        <w:t xml:space="preserve">казывается: </w:t>
      </w:r>
      <w:proofErr w:type="gramStart"/>
      <w:r w:rsidRPr="000552C9">
        <w:rPr>
          <w:sz w:val="18"/>
          <w:szCs w:val="1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2571BC" w:rsidRPr="000552C9" w:rsidRDefault="002571BC" w:rsidP="006B669D"/>
    <w:p w:rsidR="002571BC" w:rsidRPr="000552C9" w:rsidRDefault="002571BC" w:rsidP="006B669D">
      <w:pPr>
        <w:rPr>
          <w:b/>
          <w:bCs/>
        </w:rPr>
      </w:pPr>
      <w:r w:rsidRPr="000552C9">
        <w:rPr>
          <w:b/>
          <w:bCs/>
        </w:rPr>
        <w:t>3.5. Итоговое заключение о состоянии доступности ОСИ</w:t>
      </w:r>
      <w:r w:rsidRPr="000552C9">
        <w:t xml:space="preserve">: </w:t>
      </w:r>
      <w:r w:rsidRPr="000552C9">
        <w:rPr>
          <w:sz w:val="28"/>
          <w:szCs w:val="28"/>
          <w:u w:val="single"/>
        </w:rPr>
        <w:t xml:space="preserve"> </w:t>
      </w:r>
      <w:bookmarkStart w:id="47" w:name="itog_zakl"/>
      <w:bookmarkEnd w:id="47"/>
      <w:r w:rsidR="007D2947" w:rsidRPr="007D2947">
        <w:rPr>
          <w:u w:val="single"/>
        </w:rPr>
        <w:t>ДУ</w:t>
      </w:r>
      <w:r>
        <w:rPr>
          <w:sz w:val="28"/>
          <w:szCs w:val="28"/>
          <w:u w:val="single"/>
        </w:rPr>
        <w:t xml:space="preserve"> </w:t>
      </w:r>
      <w:r w:rsidRPr="000552C9">
        <w:rPr>
          <w:sz w:val="28"/>
          <w:szCs w:val="28"/>
          <w:u w:val="single"/>
        </w:rPr>
        <w:t xml:space="preserve"> </w:t>
      </w:r>
    </w:p>
    <w:p w:rsidR="002571BC" w:rsidRPr="000552C9" w:rsidRDefault="002571BC" w:rsidP="006B669D">
      <w:pPr>
        <w:rPr>
          <w:b/>
          <w:bCs/>
        </w:rPr>
      </w:pPr>
    </w:p>
    <w:p w:rsidR="002571BC" w:rsidRPr="000552C9" w:rsidRDefault="002571BC" w:rsidP="006B669D">
      <w:pPr>
        <w:jc w:val="center"/>
      </w:pPr>
      <w:r w:rsidRPr="000552C9">
        <w:rPr>
          <w:b/>
          <w:bCs/>
        </w:rPr>
        <w:t>4. Управленческое решение</w:t>
      </w:r>
      <w:r w:rsidRPr="000552C9">
        <w:t xml:space="preserve"> </w:t>
      </w:r>
    </w:p>
    <w:p w:rsidR="002571BC" w:rsidRPr="000552C9" w:rsidRDefault="002571BC" w:rsidP="006B669D">
      <w:pPr>
        <w:jc w:val="center"/>
      </w:pPr>
    </w:p>
    <w:p w:rsidR="002571BC" w:rsidRPr="000552C9" w:rsidRDefault="002571BC" w:rsidP="006B669D">
      <w:pPr>
        <w:spacing w:after="120"/>
        <w:rPr>
          <w:b/>
          <w:bCs/>
        </w:rPr>
      </w:pPr>
      <w:r w:rsidRPr="000552C9">
        <w:rPr>
          <w:b/>
          <w:bCs/>
        </w:rPr>
        <w:t>4.1. Рекомендации по адаптации основных структурных элементов объекта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3685"/>
      </w:tblGrid>
      <w:tr w:rsidR="001F2A58" w:rsidRPr="000552C9" w:rsidTr="001F2A58">
        <w:trPr>
          <w:trHeight w:val="998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№</w:t>
            </w:r>
          </w:p>
          <w:p w:rsidR="001F2A58" w:rsidRPr="000552C9" w:rsidRDefault="001F2A58" w:rsidP="00907CA6">
            <w:pPr>
              <w:ind w:right="-110" w:firstLine="26"/>
              <w:jc w:val="center"/>
            </w:pPr>
            <w:proofErr w:type="spellStart"/>
            <w:r w:rsidRPr="000552C9">
              <w:t>п\</w:t>
            </w:r>
            <w:proofErr w:type="gramStart"/>
            <w:r w:rsidRPr="000552C9">
              <w:t>п</w:t>
            </w:r>
            <w:proofErr w:type="spellEnd"/>
            <w:proofErr w:type="gramEnd"/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pPr>
              <w:ind w:firstLine="26"/>
            </w:pPr>
            <w:r w:rsidRPr="000552C9">
              <w:t>Основные структурно-функциональные зоны объекта</w:t>
            </w:r>
          </w:p>
        </w:tc>
        <w:tc>
          <w:tcPr>
            <w:tcW w:w="3685" w:type="dxa"/>
            <w:vAlign w:val="center"/>
          </w:tcPr>
          <w:p w:rsidR="001F2A58" w:rsidRPr="00496A20" w:rsidRDefault="001F2A58" w:rsidP="000A5EF0">
            <w:pPr>
              <w:jc w:val="center"/>
              <w:rPr>
                <w:sz w:val="22"/>
              </w:rPr>
            </w:pPr>
            <w:r w:rsidRPr="00496A20">
              <w:rPr>
                <w:b/>
                <w:sz w:val="22"/>
              </w:rPr>
              <w:t>Рекомендации по адаптации объекта (вид работы)*</w:t>
            </w:r>
          </w:p>
        </w:tc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1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r w:rsidRPr="000552C9">
              <w:t>Территория, прилегающая к зданию (участок)</w:t>
            </w:r>
          </w:p>
        </w:tc>
        <w:tc>
          <w:tcPr>
            <w:tcW w:w="3685" w:type="dxa"/>
          </w:tcPr>
          <w:p w:rsidR="001F2A58" w:rsidRPr="007C6A97" w:rsidRDefault="001F2A58" w:rsidP="000A5EF0">
            <w:pPr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  <w:p w:rsidR="001F2A58" w:rsidRPr="00496A20" w:rsidRDefault="001F2A58" w:rsidP="000A5EF0">
            <w:pPr>
              <w:rPr>
                <w:sz w:val="22"/>
                <w:highlight w:val="red"/>
              </w:rPr>
            </w:pPr>
          </w:p>
        </w:tc>
        <w:bookmarkStart w:id="48" w:name="r1"/>
        <w:bookmarkEnd w:id="48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2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r w:rsidRPr="000552C9">
              <w:t>Вход (входы) в здание</w:t>
            </w:r>
          </w:p>
        </w:tc>
        <w:tc>
          <w:tcPr>
            <w:tcW w:w="3685" w:type="dxa"/>
          </w:tcPr>
          <w:p w:rsidR="001F2A58" w:rsidRPr="00496A20" w:rsidRDefault="001F2A58" w:rsidP="000A5EF0">
            <w:pPr>
              <w:rPr>
                <w:sz w:val="22"/>
                <w:highlight w:val="red"/>
              </w:rPr>
            </w:pPr>
            <w:r>
              <w:rPr>
                <w:sz w:val="22"/>
              </w:rPr>
              <w:t>Установка пандуса, устранение порогов, установка указателей направления движения, кнопки вызова, нанесение контрастной маркировки на ступени</w:t>
            </w:r>
          </w:p>
        </w:tc>
        <w:bookmarkStart w:id="49" w:name="r2"/>
        <w:bookmarkEnd w:id="49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3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r w:rsidRPr="000552C9">
              <w:t>Путь (пути) движения внутри здания (в т.ч. пути эвакуации)</w:t>
            </w:r>
          </w:p>
        </w:tc>
        <w:tc>
          <w:tcPr>
            <w:tcW w:w="3685" w:type="dxa"/>
          </w:tcPr>
          <w:p w:rsidR="001F2A58" w:rsidRPr="007C6A97" w:rsidRDefault="001F2A58" w:rsidP="000A5EF0">
            <w:pPr>
              <w:rPr>
                <w:sz w:val="22"/>
              </w:rPr>
            </w:pPr>
            <w:r>
              <w:rPr>
                <w:sz w:val="22"/>
              </w:rPr>
              <w:t>Устранение порогов, установка указателей направления движения</w:t>
            </w:r>
          </w:p>
          <w:p w:rsidR="001F2A58" w:rsidRPr="00496A20" w:rsidRDefault="001F2A58" w:rsidP="000A5EF0">
            <w:pPr>
              <w:rPr>
                <w:sz w:val="22"/>
                <w:highlight w:val="red"/>
              </w:rPr>
            </w:pPr>
          </w:p>
        </w:tc>
        <w:bookmarkStart w:id="50" w:name="r3"/>
        <w:bookmarkEnd w:id="50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4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r w:rsidRPr="000552C9">
              <w:t>Зона целевого назначения здания (целевого посещения объекта)</w:t>
            </w:r>
          </w:p>
        </w:tc>
        <w:tc>
          <w:tcPr>
            <w:tcW w:w="3685" w:type="dxa"/>
          </w:tcPr>
          <w:p w:rsidR="001F2A58" w:rsidRPr="00496A20" w:rsidRDefault="001F2A58" w:rsidP="000A5EF0">
            <w:pPr>
              <w:rPr>
                <w:sz w:val="22"/>
              </w:rPr>
            </w:pPr>
            <w:r>
              <w:rPr>
                <w:sz w:val="22"/>
              </w:rPr>
              <w:t>Устранение порогов, установка указателей направления движения</w:t>
            </w:r>
          </w:p>
        </w:tc>
        <w:bookmarkStart w:id="51" w:name="r4"/>
        <w:bookmarkEnd w:id="51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5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r w:rsidRPr="000552C9">
              <w:t>Санитарно-гигиенические помещения</w:t>
            </w:r>
          </w:p>
        </w:tc>
        <w:tc>
          <w:tcPr>
            <w:tcW w:w="3685" w:type="dxa"/>
          </w:tcPr>
          <w:p w:rsidR="001F2A58" w:rsidRPr="00496A20" w:rsidRDefault="001F2A58" w:rsidP="000A5EF0">
            <w:pPr>
              <w:rPr>
                <w:sz w:val="22"/>
                <w:highlight w:val="red"/>
              </w:rPr>
            </w:pPr>
            <w:r>
              <w:rPr>
                <w:sz w:val="22"/>
              </w:rPr>
              <w:t>Техническое решение невозможно</w:t>
            </w:r>
          </w:p>
        </w:tc>
        <w:bookmarkStart w:id="52" w:name="r5"/>
        <w:bookmarkEnd w:id="52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6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pPr>
              <w:ind w:firstLine="26"/>
            </w:pPr>
            <w:r w:rsidRPr="000552C9">
              <w:t>Система информации на объекте (на всех зонах)</w:t>
            </w:r>
          </w:p>
        </w:tc>
        <w:tc>
          <w:tcPr>
            <w:tcW w:w="3685" w:type="dxa"/>
          </w:tcPr>
          <w:p w:rsidR="001F2A58" w:rsidRPr="00496A20" w:rsidRDefault="001F2A58" w:rsidP="000A5EF0">
            <w:pPr>
              <w:rPr>
                <w:sz w:val="22"/>
              </w:rPr>
            </w:pPr>
            <w:r>
              <w:rPr>
                <w:sz w:val="22"/>
              </w:rPr>
              <w:t>Установка информационно-справочных стендов</w:t>
            </w:r>
          </w:p>
          <w:p w:rsidR="001F2A58" w:rsidRPr="00496A20" w:rsidRDefault="001F2A58" w:rsidP="000A5EF0">
            <w:pPr>
              <w:rPr>
                <w:sz w:val="22"/>
                <w:highlight w:val="red"/>
              </w:rPr>
            </w:pPr>
          </w:p>
        </w:tc>
        <w:bookmarkStart w:id="53" w:name="r6"/>
        <w:bookmarkEnd w:id="53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7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pPr>
              <w:ind w:firstLine="26"/>
            </w:pPr>
            <w:r w:rsidRPr="000552C9">
              <w:t>Пути движения  к объекту (от остановки транспорта)</w:t>
            </w:r>
          </w:p>
        </w:tc>
        <w:tc>
          <w:tcPr>
            <w:tcW w:w="3685" w:type="dxa"/>
          </w:tcPr>
          <w:p w:rsidR="001F2A58" w:rsidRPr="007C6A97" w:rsidRDefault="001F2A58" w:rsidP="000A5EF0">
            <w:pPr>
              <w:rPr>
                <w:sz w:val="22"/>
              </w:rPr>
            </w:pPr>
            <w:r>
              <w:rPr>
                <w:sz w:val="22"/>
              </w:rPr>
              <w:t>Установка  указателей направления движения</w:t>
            </w:r>
          </w:p>
          <w:p w:rsidR="001F2A58" w:rsidRPr="00496A20" w:rsidRDefault="001F2A58" w:rsidP="000A5EF0">
            <w:pPr>
              <w:rPr>
                <w:sz w:val="22"/>
                <w:highlight w:val="red"/>
              </w:rPr>
            </w:pPr>
          </w:p>
        </w:tc>
        <w:bookmarkStart w:id="54" w:name="r7"/>
        <w:bookmarkEnd w:id="54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8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pPr>
              <w:ind w:firstLine="26"/>
            </w:pPr>
          </w:p>
          <w:p w:rsidR="001F2A58" w:rsidRPr="000552C9" w:rsidRDefault="001F2A58" w:rsidP="00A96380">
            <w:pPr>
              <w:ind w:firstLine="26"/>
            </w:pPr>
            <w:r w:rsidRPr="000552C9">
              <w:t>Все зоны и участки</w:t>
            </w:r>
          </w:p>
          <w:p w:rsidR="001F2A58" w:rsidRPr="000552C9" w:rsidRDefault="001F2A58" w:rsidP="00A96380">
            <w:pPr>
              <w:ind w:firstLine="26"/>
            </w:pPr>
          </w:p>
        </w:tc>
        <w:tc>
          <w:tcPr>
            <w:tcW w:w="3685" w:type="dxa"/>
          </w:tcPr>
          <w:p w:rsidR="001F2A58" w:rsidRPr="007C6A97" w:rsidRDefault="001F2A58" w:rsidP="000A5EF0">
            <w:pPr>
              <w:rPr>
                <w:sz w:val="22"/>
              </w:rPr>
            </w:pPr>
            <w:r>
              <w:rPr>
                <w:sz w:val="22"/>
              </w:rPr>
              <w:t>Установка пандуса, устранение порогов, установка указателей направления движения, кнопки вызова, нанесение контрастной маркировки на ступени, установка информационно-справочных стендов</w:t>
            </w:r>
          </w:p>
          <w:p w:rsidR="001F2A58" w:rsidRPr="00496A20" w:rsidRDefault="001F2A58" w:rsidP="000A5EF0">
            <w:pPr>
              <w:rPr>
                <w:sz w:val="22"/>
                <w:highlight w:val="red"/>
              </w:rPr>
            </w:pPr>
          </w:p>
        </w:tc>
        <w:bookmarkStart w:id="55" w:name="r8"/>
        <w:bookmarkEnd w:id="55"/>
      </w:tr>
    </w:tbl>
    <w:p w:rsidR="002571BC" w:rsidRPr="000552C9" w:rsidRDefault="002571BC" w:rsidP="005C035B">
      <w:pPr>
        <w:jc w:val="both"/>
        <w:rPr>
          <w:sz w:val="18"/>
          <w:szCs w:val="18"/>
        </w:rPr>
      </w:pPr>
      <w:r w:rsidRPr="000552C9">
        <w:rPr>
          <w:sz w:val="18"/>
          <w:szCs w:val="18"/>
        </w:rPr>
        <w:t>*</w:t>
      </w:r>
      <w:r>
        <w:rPr>
          <w:sz w:val="18"/>
          <w:szCs w:val="18"/>
        </w:rPr>
        <w:t xml:space="preserve"> не нуждается; ПС</w:t>
      </w:r>
      <w:proofErr w:type="gramStart"/>
      <w:r>
        <w:rPr>
          <w:sz w:val="18"/>
          <w:szCs w:val="18"/>
        </w:rPr>
        <w:t>Д-</w:t>
      </w:r>
      <w:proofErr w:type="gramEnd"/>
      <w:r>
        <w:rPr>
          <w:sz w:val="18"/>
          <w:szCs w:val="18"/>
        </w:rPr>
        <w:t xml:space="preserve"> подготовка проектно-сметной документации, </w:t>
      </w:r>
      <w:proofErr w:type="spellStart"/>
      <w:r>
        <w:rPr>
          <w:sz w:val="18"/>
          <w:szCs w:val="18"/>
        </w:rPr>
        <w:t>ТР-текущий</w:t>
      </w:r>
      <w:proofErr w:type="spellEnd"/>
      <w:r>
        <w:rPr>
          <w:sz w:val="18"/>
          <w:szCs w:val="18"/>
        </w:rPr>
        <w:t xml:space="preserve"> ремонт, КР- капитальный ремонт, </w:t>
      </w:r>
      <w:proofErr w:type="spellStart"/>
      <w:r>
        <w:rPr>
          <w:sz w:val="18"/>
          <w:szCs w:val="18"/>
        </w:rPr>
        <w:t>Рек-реконструкция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Стр-строительство</w:t>
      </w:r>
      <w:proofErr w:type="spellEnd"/>
      <w:r>
        <w:rPr>
          <w:sz w:val="18"/>
          <w:szCs w:val="18"/>
        </w:rPr>
        <w:t>, ОРГ- организация альтернативной формы обслуживания и другие организационные мероприятия</w:t>
      </w:r>
    </w:p>
    <w:p w:rsidR="002571BC" w:rsidRPr="000552C9" w:rsidRDefault="002571BC" w:rsidP="005C035B">
      <w:pPr>
        <w:jc w:val="both"/>
        <w:rPr>
          <w:sz w:val="22"/>
          <w:szCs w:val="22"/>
        </w:rPr>
      </w:pPr>
    </w:p>
    <w:p w:rsidR="002571BC" w:rsidRPr="000552C9" w:rsidRDefault="002571BC" w:rsidP="005C035B">
      <w:pPr>
        <w:jc w:val="both"/>
      </w:pPr>
      <w:r w:rsidRPr="000552C9">
        <w:t xml:space="preserve">4.2. Период проведения работ </w:t>
      </w:r>
      <w:r w:rsidRPr="000552C9">
        <w:rPr>
          <w:u w:val="single"/>
        </w:rPr>
        <w:t xml:space="preserve">  </w:t>
      </w:r>
      <w:bookmarkStart w:id="56" w:name="period_work"/>
      <w:bookmarkEnd w:id="56"/>
      <w:r w:rsidRPr="000552C9">
        <w:rPr>
          <w:u w:val="single"/>
        </w:rPr>
        <w:t xml:space="preserve"> </w:t>
      </w:r>
      <w:r w:rsidR="001F2A58">
        <w:rPr>
          <w:u w:val="single"/>
        </w:rPr>
        <w:t>2020</w:t>
      </w:r>
      <w:r>
        <w:rPr>
          <w:u w:val="single"/>
        </w:rPr>
        <w:t>_год</w:t>
      </w:r>
    </w:p>
    <w:p w:rsidR="002571BC" w:rsidRPr="004F0F4F" w:rsidRDefault="002571BC" w:rsidP="005C035B">
      <w:pPr>
        <w:jc w:val="both"/>
        <w:rPr>
          <w:u w:val="single"/>
        </w:rPr>
      </w:pPr>
      <w:r w:rsidRPr="000552C9">
        <w:t xml:space="preserve">в рамках исполнения </w:t>
      </w:r>
      <w:r>
        <w:t>подпрограммы</w:t>
      </w:r>
      <w:r w:rsidRPr="000552C9">
        <w:rPr>
          <w:u w:val="single"/>
        </w:rPr>
        <w:t xml:space="preserve">   </w:t>
      </w:r>
      <w:bookmarkStart w:id="57" w:name="Frame_isp"/>
      <w:bookmarkEnd w:id="57"/>
      <w:r w:rsidRPr="000552C9">
        <w:rPr>
          <w:u w:val="single"/>
        </w:rPr>
        <w:t xml:space="preserve"> </w:t>
      </w:r>
      <w:r>
        <w:rPr>
          <w:u w:val="single"/>
        </w:rPr>
        <w:t xml:space="preserve">"Формирование доступной среды жизнедеятельности для инвалидов и </w:t>
      </w:r>
      <w:proofErr w:type="spellStart"/>
      <w:r>
        <w:rPr>
          <w:u w:val="single"/>
        </w:rPr>
        <w:t>маломобильных</w:t>
      </w:r>
      <w:proofErr w:type="spellEnd"/>
      <w:r>
        <w:rPr>
          <w:u w:val="single"/>
        </w:rPr>
        <w:t xml:space="preserve"> групп населения» </w:t>
      </w:r>
      <w:proofErr w:type="gramStart"/>
      <w:r>
        <w:rPr>
          <w:u w:val="single"/>
        </w:rPr>
        <w:t>утверждена</w:t>
      </w:r>
      <w:proofErr w:type="gramEnd"/>
      <w:r>
        <w:rPr>
          <w:u w:val="single"/>
        </w:rPr>
        <w:t xml:space="preserve"> постановлением № 504-п от 25.09.2017 г. на 2020-2021 годы </w:t>
      </w:r>
      <w:r w:rsidRPr="000552C9">
        <w:rPr>
          <w:i/>
          <w:iCs/>
          <w:sz w:val="18"/>
          <w:szCs w:val="18"/>
        </w:rPr>
        <w:t>(указывается наименование документа: программы, плана)</w:t>
      </w:r>
    </w:p>
    <w:p w:rsidR="002571BC" w:rsidRPr="000552C9" w:rsidRDefault="002571BC" w:rsidP="005C035B">
      <w:pPr>
        <w:jc w:val="both"/>
      </w:pPr>
    </w:p>
    <w:p w:rsidR="001F2A58" w:rsidRDefault="002571BC" w:rsidP="005C035B">
      <w:pPr>
        <w:jc w:val="both"/>
        <w:rPr>
          <w:u w:val="single"/>
        </w:rPr>
      </w:pPr>
      <w:r w:rsidRPr="000552C9">
        <w:t xml:space="preserve">4.3 Ожидаемый результат  после выполнения работ по адаптации  </w:t>
      </w:r>
      <w:r w:rsidRPr="000552C9">
        <w:rPr>
          <w:u w:val="single"/>
        </w:rPr>
        <w:t xml:space="preserve"> </w:t>
      </w:r>
      <w:bookmarkStart w:id="58" w:name="RezF"/>
      <w:bookmarkEnd w:id="58"/>
      <w:r>
        <w:rPr>
          <w:u w:val="single"/>
        </w:rPr>
        <w:t xml:space="preserve">доступен </w:t>
      </w:r>
      <w:proofErr w:type="gramStart"/>
      <w:r>
        <w:rPr>
          <w:u w:val="single"/>
        </w:rPr>
        <w:t>для</w:t>
      </w:r>
      <w:proofErr w:type="gramEnd"/>
      <w:r>
        <w:rPr>
          <w:u w:val="single"/>
        </w:rPr>
        <w:t xml:space="preserve">: </w:t>
      </w:r>
    </w:p>
    <w:p w:rsidR="002571BC" w:rsidRPr="001F2A58" w:rsidRDefault="001F2A58" w:rsidP="005C035B">
      <w:pPr>
        <w:jc w:val="both"/>
        <w:rPr>
          <w:u w:val="single"/>
        </w:rPr>
      </w:pPr>
      <w:r w:rsidRPr="001F2A58">
        <w:rPr>
          <w:szCs w:val="28"/>
          <w:u w:val="single"/>
        </w:rPr>
        <w:t>ДЧИ (О, С, Г, У), ДУ (К)</w:t>
      </w:r>
    </w:p>
    <w:p w:rsidR="002571BC" w:rsidRDefault="002571BC" w:rsidP="005C035B">
      <w:pPr>
        <w:jc w:val="both"/>
      </w:pPr>
    </w:p>
    <w:p w:rsidR="002571BC" w:rsidRPr="00943CE6" w:rsidRDefault="002571BC" w:rsidP="001F2A58">
      <w:pPr>
        <w:jc w:val="both"/>
        <w:rPr>
          <w:i/>
          <w:iCs/>
          <w:sz w:val="18"/>
          <w:szCs w:val="18"/>
        </w:rPr>
      </w:pPr>
      <w:r w:rsidRPr="000552C9">
        <w:t xml:space="preserve">4.4. </w:t>
      </w:r>
      <w:proofErr w:type="gramStart"/>
      <w:r>
        <w:t>Информация размещена (</w:t>
      </w:r>
      <w:proofErr w:type="spellStart"/>
      <w:r>
        <w:t>обнавлена</w:t>
      </w:r>
      <w:proofErr w:type="spellEnd"/>
      <w:r w:rsidRPr="00943CE6">
        <w:rPr>
          <w:sz w:val="18"/>
          <w:szCs w:val="18"/>
        </w:rPr>
        <w:t xml:space="preserve"> </w:t>
      </w:r>
      <w:proofErr w:type="gramEnd"/>
    </w:p>
    <w:p w:rsidR="002571BC" w:rsidRDefault="002571BC" w:rsidP="005C035B">
      <w:pPr>
        <w:jc w:val="both"/>
        <w:rPr>
          <w:sz w:val="18"/>
          <w:szCs w:val="18"/>
        </w:rPr>
      </w:pPr>
    </w:p>
    <w:p w:rsidR="002571BC" w:rsidRDefault="002571BC" w:rsidP="005C035B">
      <w:pPr>
        <w:jc w:val="both"/>
        <w:rPr>
          <w:sz w:val="18"/>
          <w:szCs w:val="18"/>
        </w:rPr>
      </w:pPr>
    </w:p>
    <w:p w:rsidR="001F2A58" w:rsidRDefault="001F2A58" w:rsidP="005C035B">
      <w:pPr>
        <w:jc w:val="both"/>
        <w:rPr>
          <w:sz w:val="18"/>
          <w:szCs w:val="18"/>
        </w:rPr>
      </w:pPr>
    </w:p>
    <w:p w:rsidR="001F2A58" w:rsidRDefault="001F2A58" w:rsidP="005C035B">
      <w:pPr>
        <w:jc w:val="both"/>
        <w:rPr>
          <w:sz w:val="18"/>
          <w:szCs w:val="18"/>
        </w:rPr>
      </w:pPr>
    </w:p>
    <w:p w:rsidR="001F2A58" w:rsidRDefault="001F2A58" w:rsidP="005C035B">
      <w:pPr>
        <w:jc w:val="both"/>
        <w:rPr>
          <w:sz w:val="18"/>
          <w:szCs w:val="18"/>
        </w:rPr>
      </w:pPr>
    </w:p>
    <w:p w:rsidR="001F2A58" w:rsidRDefault="001F2A58" w:rsidP="005C035B">
      <w:pPr>
        <w:jc w:val="both"/>
        <w:rPr>
          <w:sz w:val="18"/>
          <w:szCs w:val="18"/>
        </w:rPr>
      </w:pPr>
    </w:p>
    <w:p w:rsidR="001F2A58" w:rsidRDefault="001F2A58" w:rsidP="005C035B">
      <w:pPr>
        <w:jc w:val="both"/>
        <w:rPr>
          <w:sz w:val="18"/>
          <w:szCs w:val="18"/>
        </w:rPr>
      </w:pPr>
    </w:p>
    <w:p w:rsidR="001F2A58" w:rsidRDefault="001F2A58" w:rsidP="005C035B">
      <w:pPr>
        <w:jc w:val="both"/>
        <w:rPr>
          <w:sz w:val="18"/>
          <w:szCs w:val="18"/>
        </w:rPr>
      </w:pPr>
    </w:p>
    <w:p w:rsidR="001F2A58" w:rsidRPr="00943CE6" w:rsidRDefault="001F2A58" w:rsidP="005C035B">
      <w:pPr>
        <w:jc w:val="both"/>
        <w:rPr>
          <w:sz w:val="18"/>
          <w:szCs w:val="18"/>
        </w:rPr>
      </w:pPr>
    </w:p>
    <w:p w:rsidR="002571BC" w:rsidRPr="00AB6AFA" w:rsidRDefault="002571BC" w:rsidP="005C035B">
      <w:pPr>
        <w:jc w:val="both"/>
        <w:rPr>
          <w:b/>
          <w:bCs/>
        </w:rPr>
      </w:pPr>
      <w:r>
        <w:rPr>
          <w:b/>
          <w:bCs/>
        </w:rPr>
        <w:lastRenderedPageBreak/>
        <w:t>ПРИЛОЖЕНИЯ к Паспорту доступности объекта и услуг:</w:t>
      </w:r>
    </w:p>
    <w:p w:rsidR="002571BC" w:rsidRDefault="002571BC" w:rsidP="005C035B">
      <w:pPr>
        <w:jc w:val="both"/>
      </w:pPr>
      <w:r>
        <w:t xml:space="preserve">1. Результаты обследования на предмет доступности объекта и услуг на ____ </w:t>
      </w:r>
      <w:proofErr w:type="gramStart"/>
      <w:r>
        <w:t>л</w:t>
      </w:r>
      <w:proofErr w:type="gramEnd"/>
      <w:r>
        <w:t>.</w:t>
      </w:r>
    </w:p>
    <w:p w:rsidR="002571BC" w:rsidRDefault="002571BC" w:rsidP="005C035B">
      <w:pPr>
        <w:jc w:val="both"/>
      </w:pPr>
      <w:r>
        <w:t xml:space="preserve">2.План мероприятий по поэтапному повышению уровня доступности для инвалидов объекта и предоставляемых услуг («дорожная карта») на ____ </w:t>
      </w:r>
      <w:proofErr w:type="gramStart"/>
      <w:r>
        <w:t>л</w:t>
      </w:r>
      <w:proofErr w:type="gramEnd"/>
      <w:r>
        <w:t>.</w:t>
      </w:r>
    </w:p>
    <w:p w:rsidR="002571BC" w:rsidRDefault="002571BC" w:rsidP="005C035B">
      <w:pPr>
        <w:jc w:val="both"/>
      </w:pPr>
      <w:r>
        <w:t xml:space="preserve">3. Маршрут (схема) движения инвалидов и других МГН на </w:t>
      </w:r>
      <w:proofErr w:type="spellStart"/>
      <w:r>
        <w:t>___</w:t>
      </w:r>
      <w:proofErr w:type="gramStart"/>
      <w:r>
        <w:t>л</w:t>
      </w:r>
      <w:proofErr w:type="spellEnd"/>
      <w:proofErr w:type="gramEnd"/>
      <w:r>
        <w:t>.</w:t>
      </w:r>
    </w:p>
    <w:p w:rsidR="002571BC" w:rsidRDefault="002571BC" w:rsidP="005C035B">
      <w:pPr>
        <w:jc w:val="both"/>
      </w:pPr>
      <w:r>
        <w:t xml:space="preserve">4. Фотографии (структурно-функциональных зон и элементов объекта) на __ </w:t>
      </w:r>
      <w:proofErr w:type="gramStart"/>
      <w:r>
        <w:t>л</w:t>
      </w:r>
      <w:proofErr w:type="gramEnd"/>
      <w:r>
        <w:t>.</w:t>
      </w:r>
    </w:p>
    <w:p w:rsidR="002571BC" w:rsidRDefault="002571BC" w:rsidP="005C035B">
      <w:pPr>
        <w:jc w:val="both"/>
      </w:pPr>
      <w:r>
        <w:t xml:space="preserve">5. Материалы уполномоченных организаций по осуществлению контроля и надзора_________________________________________________ на _____ </w:t>
      </w:r>
      <w:proofErr w:type="gramStart"/>
      <w:r>
        <w:t>л</w:t>
      </w:r>
      <w:proofErr w:type="gramEnd"/>
      <w:r>
        <w:t>.</w:t>
      </w:r>
    </w:p>
    <w:p w:rsidR="002571BC" w:rsidRPr="00AB6AFA" w:rsidRDefault="002571BC" w:rsidP="005C035B">
      <w:pPr>
        <w:jc w:val="both"/>
        <w:rPr>
          <w:sz w:val="18"/>
          <w:szCs w:val="18"/>
        </w:rPr>
      </w:pPr>
      <w:r>
        <w:t xml:space="preserve">                    </w:t>
      </w:r>
      <w:r w:rsidRPr="00AB6AFA">
        <w:rPr>
          <w:sz w:val="18"/>
          <w:szCs w:val="18"/>
        </w:rPr>
        <w:t>наименование документа и выдавшей его организации, дата</w:t>
      </w:r>
    </w:p>
    <w:p w:rsidR="002571BC" w:rsidRDefault="002571BC" w:rsidP="00653168">
      <w:r>
        <w:t>6. Материалы (заключения) иных организаций по вопросам доступности объекта и услуг</w:t>
      </w:r>
      <w:r w:rsidRPr="00653168">
        <w:t xml:space="preserve"> </w:t>
      </w:r>
      <w:r>
        <w:t xml:space="preserve"> </w:t>
      </w:r>
      <w:proofErr w:type="spellStart"/>
      <w:r w:rsidRPr="00653168">
        <w:t>_____________________</w:t>
      </w:r>
      <w:r>
        <w:t>______________________________</w:t>
      </w:r>
      <w:r w:rsidRPr="00653168">
        <w:t>на</w:t>
      </w:r>
      <w:proofErr w:type="spellEnd"/>
      <w:r w:rsidRPr="00653168">
        <w:t xml:space="preserve"> </w:t>
      </w:r>
      <w:proofErr w:type="spellStart"/>
      <w:r w:rsidRPr="00653168">
        <w:t>______</w:t>
      </w:r>
      <w:proofErr w:type="gramStart"/>
      <w:r w:rsidRPr="00653168">
        <w:t>л</w:t>
      </w:r>
      <w:proofErr w:type="spellEnd"/>
      <w:proofErr w:type="gramEnd"/>
      <w:r w:rsidRPr="00653168">
        <w:t>.</w:t>
      </w:r>
    </w:p>
    <w:p w:rsidR="002571BC" w:rsidRDefault="002571BC" w:rsidP="0065316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653168">
        <w:rPr>
          <w:sz w:val="18"/>
          <w:szCs w:val="18"/>
        </w:rPr>
        <w:t>(сертификаты системы добровольной сертификации, документы общественного контроля и др.)</w:t>
      </w:r>
    </w:p>
    <w:p w:rsidR="002571BC" w:rsidRDefault="002571BC" w:rsidP="006B669D"/>
    <w:p w:rsidR="002571BC" w:rsidRDefault="002571BC" w:rsidP="006B669D">
      <w:r>
        <w:t>7</w:t>
      </w:r>
      <w:r w:rsidRPr="00653168">
        <w:t>. Другое</w:t>
      </w:r>
      <w:r>
        <w:t xml:space="preserve"> </w:t>
      </w:r>
      <w:proofErr w:type="spellStart"/>
      <w:r w:rsidRPr="00653168">
        <w:t>_____________________</w:t>
      </w:r>
      <w:r>
        <w:t>___________________________</w:t>
      </w:r>
      <w:r w:rsidRPr="00653168">
        <w:t>на</w:t>
      </w:r>
      <w:proofErr w:type="spellEnd"/>
      <w:r w:rsidRPr="00653168">
        <w:t xml:space="preserve"> </w:t>
      </w:r>
      <w:proofErr w:type="spellStart"/>
      <w:r w:rsidRPr="00653168">
        <w:t>______</w:t>
      </w:r>
      <w:proofErr w:type="gramStart"/>
      <w:r w:rsidRPr="00653168">
        <w:t>л</w:t>
      </w:r>
      <w:proofErr w:type="spellEnd"/>
      <w:proofErr w:type="gramEnd"/>
      <w:r w:rsidRPr="00653168">
        <w:t>.</w:t>
      </w:r>
    </w:p>
    <w:p w:rsidR="002571BC" w:rsidRDefault="002571BC" w:rsidP="006B669D"/>
    <w:p w:rsidR="002571BC" w:rsidRDefault="002571BC" w:rsidP="006B669D"/>
    <w:p w:rsidR="00722875" w:rsidRDefault="00722875" w:rsidP="006B669D"/>
    <w:p w:rsidR="002571BC" w:rsidRDefault="002571BC" w:rsidP="006B669D">
      <w:r>
        <w:t>Председатель</w:t>
      </w:r>
      <w:r w:rsidR="00722875">
        <w:t xml:space="preserve">                           </w:t>
      </w:r>
    </w:p>
    <w:p w:rsidR="00722875" w:rsidRDefault="002571BC" w:rsidP="00722875">
      <w:pPr>
        <w:jc w:val="both"/>
      </w:pPr>
      <w:r>
        <w:t xml:space="preserve">Комиссии             </w:t>
      </w:r>
      <w:r w:rsidR="00722875">
        <w:t xml:space="preserve">И.о. директора школы:                             </w:t>
      </w:r>
      <w:proofErr w:type="spellStart"/>
      <w:r w:rsidR="00722875">
        <w:t>Серикбаева</w:t>
      </w:r>
      <w:proofErr w:type="spellEnd"/>
      <w:r w:rsidR="00722875">
        <w:t xml:space="preserve"> А.К.</w:t>
      </w:r>
    </w:p>
    <w:p w:rsidR="002571BC" w:rsidRDefault="002571BC" w:rsidP="006B669D">
      <w:r>
        <w:t xml:space="preserve">                                                      </w:t>
      </w:r>
    </w:p>
    <w:p w:rsidR="002571BC" w:rsidRDefault="002571BC" w:rsidP="006B669D">
      <w:r>
        <w:t>Члены</w:t>
      </w:r>
    </w:p>
    <w:p w:rsidR="002571BC" w:rsidRDefault="002571BC" w:rsidP="004B3F8B">
      <w:pPr>
        <w:ind w:left="-37" w:right="-142"/>
      </w:pPr>
      <w:r>
        <w:t xml:space="preserve">комиссии:     </w:t>
      </w:r>
      <w:r w:rsidR="00722875">
        <w:t>Ответственная за УВР                                          Бирюкова Т.Н.</w:t>
      </w:r>
    </w:p>
    <w:p w:rsidR="00722875" w:rsidRDefault="00722875" w:rsidP="004B3F8B">
      <w:pPr>
        <w:ind w:left="-37" w:right="-142"/>
      </w:pPr>
    </w:p>
    <w:p w:rsidR="00722875" w:rsidRDefault="00722875" w:rsidP="004B3F8B">
      <w:pPr>
        <w:ind w:left="-37" w:right="-142"/>
      </w:pPr>
      <w:r>
        <w:t xml:space="preserve">                       Председатель ПК                                                   </w:t>
      </w:r>
      <w:proofErr w:type="spellStart"/>
      <w:r>
        <w:t>Мулдашева</w:t>
      </w:r>
      <w:proofErr w:type="spellEnd"/>
      <w:r>
        <w:t xml:space="preserve"> С.А.</w:t>
      </w:r>
    </w:p>
    <w:p w:rsidR="002571BC" w:rsidRDefault="002571BC" w:rsidP="004B3F8B">
      <w:pPr>
        <w:ind w:left="-37" w:right="-142"/>
      </w:pPr>
    </w:p>
    <w:p w:rsidR="002571BC" w:rsidRPr="00DF77A2" w:rsidRDefault="002571BC" w:rsidP="00C71E49">
      <w:pPr>
        <w:ind w:right="-142"/>
      </w:pPr>
    </w:p>
    <w:p w:rsidR="002571BC" w:rsidRPr="00735263" w:rsidRDefault="002571BC" w:rsidP="004B3F8B"/>
    <w:sectPr w:rsidR="002571BC" w:rsidRPr="00735263" w:rsidSect="00D92A3E">
      <w:headerReference w:type="default" r:id="rId7"/>
      <w:headerReference w:type="first" r:id="rId8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DB" w:rsidRDefault="00DE36DB">
      <w:r>
        <w:separator/>
      </w:r>
    </w:p>
  </w:endnote>
  <w:endnote w:type="continuationSeparator" w:id="0">
    <w:p w:rsidR="00DE36DB" w:rsidRDefault="00DE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DB" w:rsidRDefault="00DE36DB">
      <w:r>
        <w:separator/>
      </w:r>
    </w:p>
  </w:footnote>
  <w:footnote w:type="continuationSeparator" w:id="0">
    <w:p w:rsidR="00DE36DB" w:rsidRDefault="00DE3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BC" w:rsidRDefault="00C23625" w:rsidP="00F26020">
    <w:pPr>
      <w:pStyle w:val="aa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571B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41750">
      <w:rPr>
        <w:rStyle w:val="af2"/>
        <w:noProof/>
      </w:rPr>
      <w:t>4</w:t>
    </w:r>
    <w:r>
      <w:rPr>
        <w:rStyle w:val="af2"/>
      </w:rPr>
      <w:fldChar w:fldCharType="end"/>
    </w:r>
  </w:p>
  <w:p w:rsidR="002571BC" w:rsidRDefault="002571B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BC" w:rsidRDefault="002571B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F94"/>
    <w:multiLevelType w:val="hybridMultilevel"/>
    <w:tmpl w:val="AF480B34"/>
    <w:lvl w:ilvl="0" w:tplc="268AEBCA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4816FE6"/>
    <w:multiLevelType w:val="hybridMultilevel"/>
    <w:tmpl w:val="379A70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B9D35E4"/>
    <w:multiLevelType w:val="hybridMultilevel"/>
    <w:tmpl w:val="99027822"/>
    <w:lvl w:ilvl="0" w:tplc="BCB29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3EDB"/>
    <w:multiLevelType w:val="multilevel"/>
    <w:tmpl w:val="0E46E3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083A4B"/>
    <w:multiLevelType w:val="hybridMultilevel"/>
    <w:tmpl w:val="96245F2A"/>
    <w:lvl w:ilvl="0" w:tplc="1E1C6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09E"/>
    <w:multiLevelType w:val="hybridMultilevel"/>
    <w:tmpl w:val="30B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1D014AB"/>
    <w:multiLevelType w:val="hybridMultilevel"/>
    <w:tmpl w:val="500C60DE"/>
    <w:lvl w:ilvl="0" w:tplc="E33AE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932D8"/>
    <w:multiLevelType w:val="hybridMultilevel"/>
    <w:tmpl w:val="75DAB4C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A1B2A83"/>
    <w:multiLevelType w:val="hybridMultilevel"/>
    <w:tmpl w:val="A6DA66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1E5147DB"/>
    <w:multiLevelType w:val="multilevel"/>
    <w:tmpl w:val="D9CACA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3C86C1F"/>
    <w:multiLevelType w:val="hybridMultilevel"/>
    <w:tmpl w:val="9AC2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7551E"/>
    <w:multiLevelType w:val="hybridMultilevel"/>
    <w:tmpl w:val="53C8B762"/>
    <w:lvl w:ilvl="0" w:tplc="49D03E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55C39FD"/>
    <w:multiLevelType w:val="hybridMultilevel"/>
    <w:tmpl w:val="2F4A9CC2"/>
    <w:lvl w:ilvl="0" w:tplc="B036847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CA53AF"/>
    <w:multiLevelType w:val="multilevel"/>
    <w:tmpl w:val="58D441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3B364476"/>
    <w:multiLevelType w:val="hybridMultilevel"/>
    <w:tmpl w:val="1ECAAEFA"/>
    <w:lvl w:ilvl="0" w:tplc="5B486116">
      <w:start w:val="5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D745CD0"/>
    <w:multiLevelType w:val="hybridMultilevel"/>
    <w:tmpl w:val="E218594A"/>
    <w:lvl w:ilvl="0" w:tplc="6A4EC29E">
      <w:start w:val="1"/>
      <w:numFmt w:val="decimal"/>
      <w:lvlText w:val="%1."/>
      <w:lvlJc w:val="left"/>
      <w:pPr>
        <w:ind w:left="1365" w:hanging="82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DEE2432"/>
    <w:multiLevelType w:val="multilevel"/>
    <w:tmpl w:val="A740BD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DEF28D0"/>
    <w:multiLevelType w:val="hybridMultilevel"/>
    <w:tmpl w:val="9BBAAFEA"/>
    <w:lvl w:ilvl="0" w:tplc="D30E5A74">
      <w:start w:val="4"/>
      <w:numFmt w:val="decimal"/>
      <w:lvlText w:val="%1."/>
      <w:lvlJc w:val="left"/>
      <w:pPr>
        <w:ind w:left="1428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3A25B8A"/>
    <w:multiLevelType w:val="hybridMultilevel"/>
    <w:tmpl w:val="1E38AAF2"/>
    <w:lvl w:ilvl="0" w:tplc="C8FE3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6E7739"/>
    <w:multiLevelType w:val="multilevel"/>
    <w:tmpl w:val="D4D8D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674740E"/>
    <w:multiLevelType w:val="hybridMultilevel"/>
    <w:tmpl w:val="2228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91F435B"/>
    <w:multiLevelType w:val="hybridMultilevel"/>
    <w:tmpl w:val="6AEEC264"/>
    <w:lvl w:ilvl="0" w:tplc="6AE67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C1DE9"/>
    <w:multiLevelType w:val="multilevel"/>
    <w:tmpl w:val="3D14A8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3E2844"/>
    <w:multiLevelType w:val="hybridMultilevel"/>
    <w:tmpl w:val="049648F8"/>
    <w:lvl w:ilvl="0" w:tplc="2C368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300846"/>
    <w:multiLevelType w:val="hybridMultilevel"/>
    <w:tmpl w:val="265CDE0A"/>
    <w:lvl w:ilvl="0" w:tplc="C408DB2E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7"/>
  </w:num>
  <w:num w:numId="3">
    <w:abstractNumId w:val="28"/>
  </w:num>
  <w:num w:numId="4">
    <w:abstractNumId w:val="1"/>
  </w:num>
  <w:num w:numId="5">
    <w:abstractNumId w:val="19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24"/>
  </w:num>
  <w:num w:numId="11">
    <w:abstractNumId w:val="6"/>
  </w:num>
  <w:num w:numId="12">
    <w:abstractNumId w:val="2"/>
  </w:num>
  <w:num w:numId="13">
    <w:abstractNumId w:val="16"/>
  </w:num>
  <w:num w:numId="14">
    <w:abstractNumId w:val="8"/>
  </w:num>
  <w:num w:numId="15">
    <w:abstractNumId w:val="21"/>
  </w:num>
  <w:num w:numId="16">
    <w:abstractNumId w:val="14"/>
  </w:num>
  <w:num w:numId="17">
    <w:abstractNumId w:val="12"/>
  </w:num>
  <w:num w:numId="18">
    <w:abstractNumId w:val="17"/>
  </w:num>
  <w:num w:numId="19">
    <w:abstractNumId w:val="25"/>
  </w:num>
  <w:num w:numId="20">
    <w:abstractNumId w:val="3"/>
  </w:num>
  <w:num w:numId="21">
    <w:abstractNumId w:val="13"/>
  </w:num>
  <w:num w:numId="22">
    <w:abstractNumId w:val="18"/>
  </w:num>
  <w:num w:numId="23">
    <w:abstractNumId w:val="7"/>
  </w:num>
  <w:num w:numId="24">
    <w:abstractNumId w:val="11"/>
  </w:num>
  <w:num w:numId="25">
    <w:abstractNumId w:val="23"/>
  </w:num>
  <w:num w:numId="26">
    <w:abstractNumId w:val="15"/>
  </w:num>
  <w:num w:numId="27">
    <w:abstractNumId w:val="20"/>
  </w:num>
  <w:num w:numId="28">
    <w:abstractNumId w:val="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43d81667-8e26-4e90-95e7-8993ea753203"/>
  </w:docVars>
  <w:rsids>
    <w:rsidRoot w:val="008B6D4E"/>
    <w:rsid w:val="00000B12"/>
    <w:rsid w:val="000049E5"/>
    <w:rsid w:val="00006359"/>
    <w:rsid w:val="000072F9"/>
    <w:rsid w:val="00012B9D"/>
    <w:rsid w:val="0001429B"/>
    <w:rsid w:val="000174E1"/>
    <w:rsid w:val="00025DE4"/>
    <w:rsid w:val="00026B84"/>
    <w:rsid w:val="000349AC"/>
    <w:rsid w:val="00035270"/>
    <w:rsid w:val="000423D1"/>
    <w:rsid w:val="000425AD"/>
    <w:rsid w:val="00044E1E"/>
    <w:rsid w:val="000520B6"/>
    <w:rsid w:val="00052A84"/>
    <w:rsid w:val="000552C9"/>
    <w:rsid w:val="000649AF"/>
    <w:rsid w:val="000711A4"/>
    <w:rsid w:val="00077BD1"/>
    <w:rsid w:val="000849C7"/>
    <w:rsid w:val="000856C5"/>
    <w:rsid w:val="000875F7"/>
    <w:rsid w:val="00091113"/>
    <w:rsid w:val="000A14AC"/>
    <w:rsid w:val="000A14EF"/>
    <w:rsid w:val="000A4B71"/>
    <w:rsid w:val="000C4675"/>
    <w:rsid w:val="000C4CB2"/>
    <w:rsid w:val="000C6C2D"/>
    <w:rsid w:val="000C7484"/>
    <w:rsid w:val="000D0357"/>
    <w:rsid w:val="000D26EC"/>
    <w:rsid w:val="000D2F9F"/>
    <w:rsid w:val="000D53E4"/>
    <w:rsid w:val="000E20B0"/>
    <w:rsid w:val="000E49B9"/>
    <w:rsid w:val="000E51E3"/>
    <w:rsid w:val="000E7CEA"/>
    <w:rsid w:val="00101013"/>
    <w:rsid w:val="00105F72"/>
    <w:rsid w:val="00106A5C"/>
    <w:rsid w:val="00117E29"/>
    <w:rsid w:val="001208BE"/>
    <w:rsid w:val="0012273C"/>
    <w:rsid w:val="00122DA4"/>
    <w:rsid w:val="0012701C"/>
    <w:rsid w:val="0013485B"/>
    <w:rsid w:val="00142848"/>
    <w:rsid w:val="00143EA6"/>
    <w:rsid w:val="001465B6"/>
    <w:rsid w:val="0016442C"/>
    <w:rsid w:val="00166FC0"/>
    <w:rsid w:val="00171F86"/>
    <w:rsid w:val="0017294B"/>
    <w:rsid w:val="00172C7C"/>
    <w:rsid w:val="001764FC"/>
    <w:rsid w:val="00177C2E"/>
    <w:rsid w:val="0019052F"/>
    <w:rsid w:val="0019422C"/>
    <w:rsid w:val="001B5A86"/>
    <w:rsid w:val="001C017D"/>
    <w:rsid w:val="001C16D0"/>
    <w:rsid w:val="001D5943"/>
    <w:rsid w:val="001E48D8"/>
    <w:rsid w:val="001F2A58"/>
    <w:rsid w:val="001F5E4F"/>
    <w:rsid w:val="00201B41"/>
    <w:rsid w:val="00202500"/>
    <w:rsid w:val="00216689"/>
    <w:rsid w:val="00227793"/>
    <w:rsid w:val="002319D9"/>
    <w:rsid w:val="0023332B"/>
    <w:rsid w:val="00233D82"/>
    <w:rsid w:val="002405EB"/>
    <w:rsid w:val="00254437"/>
    <w:rsid w:val="00255DE7"/>
    <w:rsid w:val="00255E0F"/>
    <w:rsid w:val="002571BC"/>
    <w:rsid w:val="002604B8"/>
    <w:rsid w:val="002657DC"/>
    <w:rsid w:val="00270AA0"/>
    <w:rsid w:val="00271AF4"/>
    <w:rsid w:val="002722B1"/>
    <w:rsid w:val="002743B4"/>
    <w:rsid w:val="002747E1"/>
    <w:rsid w:val="00287744"/>
    <w:rsid w:val="002B0AC1"/>
    <w:rsid w:val="002B259B"/>
    <w:rsid w:val="002D3F59"/>
    <w:rsid w:val="002D7C07"/>
    <w:rsid w:val="002E2105"/>
    <w:rsid w:val="002E5A34"/>
    <w:rsid w:val="002E6776"/>
    <w:rsid w:val="00300ED3"/>
    <w:rsid w:val="00304A39"/>
    <w:rsid w:val="003051CB"/>
    <w:rsid w:val="00306754"/>
    <w:rsid w:val="003143EF"/>
    <w:rsid w:val="003233DF"/>
    <w:rsid w:val="0032492D"/>
    <w:rsid w:val="0033160D"/>
    <w:rsid w:val="00337943"/>
    <w:rsid w:val="00344DDA"/>
    <w:rsid w:val="00346A68"/>
    <w:rsid w:val="00355D29"/>
    <w:rsid w:val="00362E23"/>
    <w:rsid w:val="003729C8"/>
    <w:rsid w:val="00374319"/>
    <w:rsid w:val="00376B8D"/>
    <w:rsid w:val="00377402"/>
    <w:rsid w:val="00385AAC"/>
    <w:rsid w:val="00386624"/>
    <w:rsid w:val="00391688"/>
    <w:rsid w:val="00392297"/>
    <w:rsid w:val="003932B4"/>
    <w:rsid w:val="003950CB"/>
    <w:rsid w:val="003977F0"/>
    <w:rsid w:val="003A0676"/>
    <w:rsid w:val="003A24D0"/>
    <w:rsid w:val="003A2955"/>
    <w:rsid w:val="003B0463"/>
    <w:rsid w:val="003B6C2B"/>
    <w:rsid w:val="003C7D59"/>
    <w:rsid w:val="003D00E2"/>
    <w:rsid w:val="003D13D7"/>
    <w:rsid w:val="003D4129"/>
    <w:rsid w:val="003E1E9C"/>
    <w:rsid w:val="003E6BD7"/>
    <w:rsid w:val="003F0D67"/>
    <w:rsid w:val="003F4340"/>
    <w:rsid w:val="003F4BD1"/>
    <w:rsid w:val="00400918"/>
    <w:rsid w:val="00402065"/>
    <w:rsid w:val="00402D38"/>
    <w:rsid w:val="00403AD3"/>
    <w:rsid w:val="00412C62"/>
    <w:rsid w:val="004206B5"/>
    <w:rsid w:val="0042250C"/>
    <w:rsid w:val="0042483F"/>
    <w:rsid w:val="00427785"/>
    <w:rsid w:val="00430EEF"/>
    <w:rsid w:val="00431068"/>
    <w:rsid w:val="004312D1"/>
    <w:rsid w:val="00431AA0"/>
    <w:rsid w:val="00433D85"/>
    <w:rsid w:val="004400AB"/>
    <w:rsid w:val="00441750"/>
    <w:rsid w:val="00442679"/>
    <w:rsid w:val="00446070"/>
    <w:rsid w:val="004554DE"/>
    <w:rsid w:val="00455D77"/>
    <w:rsid w:val="00457D32"/>
    <w:rsid w:val="00465D46"/>
    <w:rsid w:val="00471686"/>
    <w:rsid w:val="004741F4"/>
    <w:rsid w:val="004862A8"/>
    <w:rsid w:val="00486800"/>
    <w:rsid w:val="00490FB8"/>
    <w:rsid w:val="00492AE9"/>
    <w:rsid w:val="004A1CC3"/>
    <w:rsid w:val="004A6949"/>
    <w:rsid w:val="004A7182"/>
    <w:rsid w:val="004B0BDD"/>
    <w:rsid w:val="004B19E9"/>
    <w:rsid w:val="004B3F8B"/>
    <w:rsid w:val="004C196A"/>
    <w:rsid w:val="004C2966"/>
    <w:rsid w:val="004C3C54"/>
    <w:rsid w:val="004C547E"/>
    <w:rsid w:val="004C6F2B"/>
    <w:rsid w:val="004D190E"/>
    <w:rsid w:val="004E1D87"/>
    <w:rsid w:val="004E31C3"/>
    <w:rsid w:val="004E5886"/>
    <w:rsid w:val="004E6D77"/>
    <w:rsid w:val="004E6F85"/>
    <w:rsid w:val="004F0F4F"/>
    <w:rsid w:val="004F3984"/>
    <w:rsid w:val="004F4B2B"/>
    <w:rsid w:val="00506D78"/>
    <w:rsid w:val="00524E38"/>
    <w:rsid w:val="00530343"/>
    <w:rsid w:val="005321DB"/>
    <w:rsid w:val="0053492B"/>
    <w:rsid w:val="0053499F"/>
    <w:rsid w:val="0053680D"/>
    <w:rsid w:val="0053694A"/>
    <w:rsid w:val="005377F7"/>
    <w:rsid w:val="00540738"/>
    <w:rsid w:val="00540C81"/>
    <w:rsid w:val="0054599C"/>
    <w:rsid w:val="00551DDE"/>
    <w:rsid w:val="0056021D"/>
    <w:rsid w:val="00560332"/>
    <w:rsid w:val="00563E21"/>
    <w:rsid w:val="00564E65"/>
    <w:rsid w:val="0056635A"/>
    <w:rsid w:val="0056640D"/>
    <w:rsid w:val="00566E5D"/>
    <w:rsid w:val="00571025"/>
    <w:rsid w:val="0057157B"/>
    <w:rsid w:val="00574FD8"/>
    <w:rsid w:val="0058050C"/>
    <w:rsid w:val="00581486"/>
    <w:rsid w:val="00581811"/>
    <w:rsid w:val="00581992"/>
    <w:rsid w:val="00584EB7"/>
    <w:rsid w:val="005902B6"/>
    <w:rsid w:val="00591445"/>
    <w:rsid w:val="00593961"/>
    <w:rsid w:val="005A211B"/>
    <w:rsid w:val="005A4057"/>
    <w:rsid w:val="005A500F"/>
    <w:rsid w:val="005A540B"/>
    <w:rsid w:val="005B1295"/>
    <w:rsid w:val="005B26BB"/>
    <w:rsid w:val="005B491A"/>
    <w:rsid w:val="005B5E79"/>
    <w:rsid w:val="005B6603"/>
    <w:rsid w:val="005C035B"/>
    <w:rsid w:val="005C369B"/>
    <w:rsid w:val="005C4061"/>
    <w:rsid w:val="005E18DD"/>
    <w:rsid w:val="005E52EC"/>
    <w:rsid w:val="005F3F91"/>
    <w:rsid w:val="005F797A"/>
    <w:rsid w:val="00601568"/>
    <w:rsid w:val="00606CA6"/>
    <w:rsid w:val="006210D4"/>
    <w:rsid w:val="00623078"/>
    <w:rsid w:val="00624617"/>
    <w:rsid w:val="006255E2"/>
    <w:rsid w:val="00626E86"/>
    <w:rsid w:val="00631609"/>
    <w:rsid w:val="006354BD"/>
    <w:rsid w:val="006369C7"/>
    <w:rsid w:val="00640933"/>
    <w:rsid w:val="00642864"/>
    <w:rsid w:val="006456F1"/>
    <w:rsid w:val="00647BBB"/>
    <w:rsid w:val="00647D30"/>
    <w:rsid w:val="00651D85"/>
    <w:rsid w:val="00653168"/>
    <w:rsid w:val="00660B37"/>
    <w:rsid w:val="00660ED7"/>
    <w:rsid w:val="00662F2D"/>
    <w:rsid w:val="00671A2F"/>
    <w:rsid w:val="00672D43"/>
    <w:rsid w:val="00672E94"/>
    <w:rsid w:val="006867B9"/>
    <w:rsid w:val="00687C8D"/>
    <w:rsid w:val="006907F4"/>
    <w:rsid w:val="00690BD0"/>
    <w:rsid w:val="006922EB"/>
    <w:rsid w:val="00695073"/>
    <w:rsid w:val="00695B0E"/>
    <w:rsid w:val="00695D98"/>
    <w:rsid w:val="006A457B"/>
    <w:rsid w:val="006A4798"/>
    <w:rsid w:val="006A5353"/>
    <w:rsid w:val="006A5A02"/>
    <w:rsid w:val="006A7EB4"/>
    <w:rsid w:val="006B0040"/>
    <w:rsid w:val="006B0C5D"/>
    <w:rsid w:val="006B4274"/>
    <w:rsid w:val="006B6126"/>
    <w:rsid w:val="006B669D"/>
    <w:rsid w:val="006C0DB8"/>
    <w:rsid w:val="006C3D62"/>
    <w:rsid w:val="006C471C"/>
    <w:rsid w:val="006D5455"/>
    <w:rsid w:val="006E5734"/>
    <w:rsid w:val="006E6D5E"/>
    <w:rsid w:val="006E759F"/>
    <w:rsid w:val="006E7778"/>
    <w:rsid w:val="006F0614"/>
    <w:rsid w:val="006F2315"/>
    <w:rsid w:val="006F3FED"/>
    <w:rsid w:val="00701BD4"/>
    <w:rsid w:val="0070217B"/>
    <w:rsid w:val="007024B0"/>
    <w:rsid w:val="00702DDF"/>
    <w:rsid w:val="00714454"/>
    <w:rsid w:val="007156F6"/>
    <w:rsid w:val="007169CB"/>
    <w:rsid w:val="00717941"/>
    <w:rsid w:val="00722875"/>
    <w:rsid w:val="00724D72"/>
    <w:rsid w:val="00735263"/>
    <w:rsid w:val="00746141"/>
    <w:rsid w:val="00750984"/>
    <w:rsid w:val="00751FDE"/>
    <w:rsid w:val="00753A9B"/>
    <w:rsid w:val="007543E9"/>
    <w:rsid w:val="00754C5F"/>
    <w:rsid w:val="00754CF6"/>
    <w:rsid w:val="00756959"/>
    <w:rsid w:val="00766A33"/>
    <w:rsid w:val="007670AA"/>
    <w:rsid w:val="00770DA1"/>
    <w:rsid w:val="00773041"/>
    <w:rsid w:val="0077397A"/>
    <w:rsid w:val="00773CF2"/>
    <w:rsid w:val="0077623B"/>
    <w:rsid w:val="00783481"/>
    <w:rsid w:val="00786959"/>
    <w:rsid w:val="0078722C"/>
    <w:rsid w:val="0079114E"/>
    <w:rsid w:val="00795A21"/>
    <w:rsid w:val="0079669C"/>
    <w:rsid w:val="007A027A"/>
    <w:rsid w:val="007B31AF"/>
    <w:rsid w:val="007C1B38"/>
    <w:rsid w:val="007C3233"/>
    <w:rsid w:val="007C551C"/>
    <w:rsid w:val="007C5AB1"/>
    <w:rsid w:val="007D2947"/>
    <w:rsid w:val="007D3B35"/>
    <w:rsid w:val="007D5319"/>
    <w:rsid w:val="007D786B"/>
    <w:rsid w:val="007D7911"/>
    <w:rsid w:val="007D7E2E"/>
    <w:rsid w:val="007E1F87"/>
    <w:rsid w:val="00805748"/>
    <w:rsid w:val="00814D07"/>
    <w:rsid w:val="008264F4"/>
    <w:rsid w:val="00826FAC"/>
    <w:rsid w:val="00827A1F"/>
    <w:rsid w:val="00830853"/>
    <w:rsid w:val="0084412E"/>
    <w:rsid w:val="0084681F"/>
    <w:rsid w:val="00856D77"/>
    <w:rsid w:val="008605F6"/>
    <w:rsid w:val="00866E5D"/>
    <w:rsid w:val="00871A8F"/>
    <w:rsid w:val="00883061"/>
    <w:rsid w:val="0088351B"/>
    <w:rsid w:val="00886C3D"/>
    <w:rsid w:val="00887BD9"/>
    <w:rsid w:val="008947ED"/>
    <w:rsid w:val="008B3C2F"/>
    <w:rsid w:val="008B6D4E"/>
    <w:rsid w:val="008C6C69"/>
    <w:rsid w:val="008D4711"/>
    <w:rsid w:val="008E1F7A"/>
    <w:rsid w:val="008F5188"/>
    <w:rsid w:val="00900C58"/>
    <w:rsid w:val="00902B15"/>
    <w:rsid w:val="00907CA6"/>
    <w:rsid w:val="009100DD"/>
    <w:rsid w:val="00910C6F"/>
    <w:rsid w:val="00912819"/>
    <w:rsid w:val="009135C5"/>
    <w:rsid w:val="009176B2"/>
    <w:rsid w:val="00923B5F"/>
    <w:rsid w:val="00926C87"/>
    <w:rsid w:val="009347FC"/>
    <w:rsid w:val="00940D80"/>
    <w:rsid w:val="00943CE6"/>
    <w:rsid w:val="009451CD"/>
    <w:rsid w:val="00946119"/>
    <w:rsid w:val="0094783B"/>
    <w:rsid w:val="00957AFB"/>
    <w:rsid w:val="009632E9"/>
    <w:rsid w:val="009667DC"/>
    <w:rsid w:val="00967661"/>
    <w:rsid w:val="00973E48"/>
    <w:rsid w:val="0098208E"/>
    <w:rsid w:val="00984CB8"/>
    <w:rsid w:val="0099127C"/>
    <w:rsid w:val="00992978"/>
    <w:rsid w:val="009952A4"/>
    <w:rsid w:val="00997B5C"/>
    <w:rsid w:val="009A0ACC"/>
    <w:rsid w:val="009A47EA"/>
    <w:rsid w:val="009A49F7"/>
    <w:rsid w:val="009B08C6"/>
    <w:rsid w:val="009B7382"/>
    <w:rsid w:val="009C63B3"/>
    <w:rsid w:val="009D196B"/>
    <w:rsid w:val="009D3316"/>
    <w:rsid w:val="009D53FB"/>
    <w:rsid w:val="009D59F7"/>
    <w:rsid w:val="009D7202"/>
    <w:rsid w:val="009E2D24"/>
    <w:rsid w:val="009F31E6"/>
    <w:rsid w:val="009F460B"/>
    <w:rsid w:val="009F5D43"/>
    <w:rsid w:val="00A11512"/>
    <w:rsid w:val="00A25CE6"/>
    <w:rsid w:val="00A27589"/>
    <w:rsid w:val="00A27D65"/>
    <w:rsid w:val="00A40753"/>
    <w:rsid w:val="00A42D5F"/>
    <w:rsid w:val="00A505EB"/>
    <w:rsid w:val="00A53FA8"/>
    <w:rsid w:val="00A55BD8"/>
    <w:rsid w:val="00A55E3E"/>
    <w:rsid w:val="00A560C0"/>
    <w:rsid w:val="00A6494E"/>
    <w:rsid w:val="00A722FC"/>
    <w:rsid w:val="00A73F66"/>
    <w:rsid w:val="00A74CE4"/>
    <w:rsid w:val="00A862D0"/>
    <w:rsid w:val="00A8686A"/>
    <w:rsid w:val="00A8722B"/>
    <w:rsid w:val="00A91F84"/>
    <w:rsid w:val="00A9265F"/>
    <w:rsid w:val="00A939F3"/>
    <w:rsid w:val="00A96380"/>
    <w:rsid w:val="00A97A75"/>
    <w:rsid w:val="00AA5022"/>
    <w:rsid w:val="00AA721A"/>
    <w:rsid w:val="00AB1280"/>
    <w:rsid w:val="00AB2079"/>
    <w:rsid w:val="00AB303F"/>
    <w:rsid w:val="00AB6AFA"/>
    <w:rsid w:val="00AC240F"/>
    <w:rsid w:val="00AD0474"/>
    <w:rsid w:val="00AD0744"/>
    <w:rsid w:val="00AD4979"/>
    <w:rsid w:val="00AE1895"/>
    <w:rsid w:val="00AE18AC"/>
    <w:rsid w:val="00AE3D1E"/>
    <w:rsid w:val="00AE3D82"/>
    <w:rsid w:val="00AF754F"/>
    <w:rsid w:val="00B00634"/>
    <w:rsid w:val="00B04B1F"/>
    <w:rsid w:val="00B05631"/>
    <w:rsid w:val="00B151A8"/>
    <w:rsid w:val="00B25A45"/>
    <w:rsid w:val="00B2630E"/>
    <w:rsid w:val="00B3234E"/>
    <w:rsid w:val="00B33327"/>
    <w:rsid w:val="00B34D9A"/>
    <w:rsid w:val="00B355AD"/>
    <w:rsid w:val="00B46E3A"/>
    <w:rsid w:val="00B564BE"/>
    <w:rsid w:val="00B67AEC"/>
    <w:rsid w:val="00B73935"/>
    <w:rsid w:val="00B74605"/>
    <w:rsid w:val="00B7482C"/>
    <w:rsid w:val="00B80C1A"/>
    <w:rsid w:val="00B813DD"/>
    <w:rsid w:val="00B84C69"/>
    <w:rsid w:val="00B86A10"/>
    <w:rsid w:val="00B94EB7"/>
    <w:rsid w:val="00B96842"/>
    <w:rsid w:val="00BA0237"/>
    <w:rsid w:val="00BA23F7"/>
    <w:rsid w:val="00BA5FE6"/>
    <w:rsid w:val="00BA6878"/>
    <w:rsid w:val="00BB0379"/>
    <w:rsid w:val="00BB79A1"/>
    <w:rsid w:val="00BB7C84"/>
    <w:rsid w:val="00BC785B"/>
    <w:rsid w:val="00BC7D67"/>
    <w:rsid w:val="00BD2F2A"/>
    <w:rsid w:val="00BD3250"/>
    <w:rsid w:val="00BD3A19"/>
    <w:rsid w:val="00BD57CC"/>
    <w:rsid w:val="00BD594E"/>
    <w:rsid w:val="00BD78A7"/>
    <w:rsid w:val="00BE1705"/>
    <w:rsid w:val="00BF1D80"/>
    <w:rsid w:val="00BF62B6"/>
    <w:rsid w:val="00C10A38"/>
    <w:rsid w:val="00C20B77"/>
    <w:rsid w:val="00C21528"/>
    <w:rsid w:val="00C22FB0"/>
    <w:rsid w:val="00C23625"/>
    <w:rsid w:val="00C25A5E"/>
    <w:rsid w:val="00C26131"/>
    <w:rsid w:val="00C3473F"/>
    <w:rsid w:val="00C434DB"/>
    <w:rsid w:val="00C438EA"/>
    <w:rsid w:val="00C43987"/>
    <w:rsid w:val="00C53096"/>
    <w:rsid w:val="00C531E9"/>
    <w:rsid w:val="00C576E0"/>
    <w:rsid w:val="00C654D7"/>
    <w:rsid w:val="00C7063A"/>
    <w:rsid w:val="00C71E49"/>
    <w:rsid w:val="00C73D21"/>
    <w:rsid w:val="00C75CDF"/>
    <w:rsid w:val="00C92F55"/>
    <w:rsid w:val="00C94066"/>
    <w:rsid w:val="00CA49A7"/>
    <w:rsid w:val="00CA4B55"/>
    <w:rsid w:val="00CB0C5F"/>
    <w:rsid w:val="00CB1758"/>
    <w:rsid w:val="00CB462B"/>
    <w:rsid w:val="00CC1E22"/>
    <w:rsid w:val="00CC42EB"/>
    <w:rsid w:val="00CD038F"/>
    <w:rsid w:val="00CD3308"/>
    <w:rsid w:val="00CD6BFE"/>
    <w:rsid w:val="00CE041F"/>
    <w:rsid w:val="00CE2C54"/>
    <w:rsid w:val="00CE34FB"/>
    <w:rsid w:val="00CE3603"/>
    <w:rsid w:val="00CE418F"/>
    <w:rsid w:val="00CE4604"/>
    <w:rsid w:val="00CF443C"/>
    <w:rsid w:val="00CF5522"/>
    <w:rsid w:val="00D13A27"/>
    <w:rsid w:val="00D13DBF"/>
    <w:rsid w:val="00D15386"/>
    <w:rsid w:val="00D15F47"/>
    <w:rsid w:val="00D21BAE"/>
    <w:rsid w:val="00D2409B"/>
    <w:rsid w:val="00D26CFB"/>
    <w:rsid w:val="00D323D3"/>
    <w:rsid w:val="00D32EA0"/>
    <w:rsid w:val="00D36159"/>
    <w:rsid w:val="00D4026D"/>
    <w:rsid w:val="00D4157C"/>
    <w:rsid w:val="00D4367A"/>
    <w:rsid w:val="00D45E16"/>
    <w:rsid w:val="00D472BD"/>
    <w:rsid w:val="00D5033D"/>
    <w:rsid w:val="00D51AB0"/>
    <w:rsid w:val="00D52668"/>
    <w:rsid w:val="00D52CBE"/>
    <w:rsid w:val="00D54FA4"/>
    <w:rsid w:val="00D565F8"/>
    <w:rsid w:val="00D614FC"/>
    <w:rsid w:val="00D63920"/>
    <w:rsid w:val="00D70F6F"/>
    <w:rsid w:val="00D744C5"/>
    <w:rsid w:val="00D76E72"/>
    <w:rsid w:val="00D805A6"/>
    <w:rsid w:val="00D82828"/>
    <w:rsid w:val="00D92A3E"/>
    <w:rsid w:val="00D97A44"/>
    <w:rsid w:val="00DA216E"/>
    <w:rsid w:val="00DA6C3B"/>
    <w:rsid w:val="00DB239A"/>
    <w:rsid w:val="00DB7B6D"/>
    <w:rsid w:val="00DD099A"/>
    <w:rsid w:val="00DD7E1C"/>
    <w:rsid w:val="00DE08C2"/>
    <w:rsid w:val="00DE0E04"/>
    <w:rsid w:val="00DE36DB"/>
    <w:rsid w:val="00DF3631"/>
    <w:rsid w:val="00DF62AF"/>
    <w:rsid w:val="00DF77A2"/>
    <w:rsid w:val="00E00FEA"/>
    <w:rsid w:val="00E0345F"/>
    <w:rsid w:val="00E324C0"/>
    <w:rsid w:val="00E33324"/>
    <w:rsid w:val="00E3374B"/>
    <w:rsid w:val="00E34CFD"/>
    <w:rsid w:val="00E41962"/>
    <w:rsid w:val="00E46D60"/>
    <w:rsid w:val="00E516A5"/>
    <w:rsid w:val="00E54C3F"/>
    <w:rsid w:val="00E55723"/>
    <w:rsid w:val="00E6164E"/>
    <w:rsid w:val="00E642FE"/>
    <w:rsid w:val="00E6461D"/>
    <w:rsid w:val="00E66692"/>
    <w:rsid w:val="00E72015"/>
    <w:rsid w:val="00E747E9"/>
    <w:rsid w:val="00E80511"/>
    <w:rsid w:val="00E9693E"/>
    <w:rsid w:val="00EC0418"/>
    <w:rsid w:val="00EC0A88"/>
    <w:rsid w:val="00EC2A45"/>
    <w:rsid w:val="00EC2FA2"/>
    <w:rsid w:val="00EC450B"/>
    <w:rsid w:val="00EC4C75"/>
    <w:rsid w:val="00ED1312"/>
    <w:rsid w:val="00ED32B3"/>
    <w:rsid w:val="00EE54E6"/>
    <w:rsid w:val="00EE7B8E"/>
    <w:rsid w:val="00EF563C"/>
    <w:rsid w:val="00F118ED"/>
    <w:rsid w:val="00F14F3B"/>
    <w:rsid w:val="00F20B9D"/>
    <w:rsid w:val="00F26020"/>
    <w:rsid w:val="00F26B36"/>
    <w:rsid w:val="00F30444"/>
    <w:rsid w:val="00F31BA8"/>
    <w:rsid w:val="00F31D72"/>
    <w:rsid w:val="00F37F8E"/>
    <w:rsid w:val="00F43550"/>
    <w:rsid w:val="00F5658D"/>
    <w:rsid w:val="00F56FD6"/>
    <w:rsid w:val="00F57613"/>
    <w:rsid w:val="00F65D6F"/>
    <w:rsid w:val="00F676A0"/>
    <w:rsid w:val="00F704DB"/>
    <w:rsid w:val="00F72031"/>
    <w:rsid w:val="00F75CA8"/>
    <w:rsid w:val="00F8063E"/>
    <w:rsid w:val="00F83126"/>
    <w:rsid w:val="00F86144"/>
    <w:rsid w:val="00F93CB4"/>
    <w:rsid w:val="00FA5327"/>
    <w:rsid w:val="00FA5D54"/>
    <w:rsid w:val="00FA6E37"/>
    <w:rsid w:val="00FB116E"/>
    <w:rsid w:val="00FB6A30"/>
    <w:rsid w:val="00FB6FB1"/>
    <w:rsid w:val="00FC025E"/>
    <w:rsid w:val="00FC1F6E"/>
    <w:rsid w:val="00FE095B"/>
    <w:rsid w:val="00FE4CB1"/>
    <w:rsid w:val="00FE5293"/>
    <w:rsid w:val="00FF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09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116E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A540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309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B116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5A540B"/>
    <w:rPr>
      <w:rFonts w:ascii="Cambria" w:hAnsi="Cambria" w:cs="Cambria"/>
      <w:b/>
      <w:bCs/>
      <w:sz w:val="26"/>
      <w:szCs w:val="26"/>
    </w:rPr>
  </w:style>
  <w:style w:type="paragraph" w:customStyle="1" w:styleId="11">
    <w:name w:val="Без интервала1"/>
    <w:link w:val="a3"/>
    <w:uiPriority w:val="99"/>
    <w:rsid w:val="00442679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42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442679"/>
    <w:pPr>
      <w:ind w:left="708"/>
    </w:pPr>
  </w:style>
  <w:style w:type="character" w:customStyle="1" w:styleId="a3">
    <w:name w:val="Без интервала Знак"/>
    <w:link w:val="11"/>
    <w:uiPriority w:val="99"/>
    <w:locked/>
    <w:rsid w:val="00442679"/>
    <w:rPr>
      <w:rFonts w:ascii="Calibri" w:hAnsi="Calibri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4426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442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267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ICF Char"/>
    <w:uiPriority w:val="99"/>
    <w:semiHidden/>
    <w:locked/>
    <w:rsid w:val="00442679"/>
    <w:rPr>
      <w:rFonts w:eastAsia="Times New Roman"/>
      <w:sz w:val="16"/>
      <w:szCs w:val="16"/>
      <w:lang w:val="en-GB"/>
    </w:rPr>
  </w:style>
  <w:style w:type="paragraph" w:styleId="a6">
    <w:name w:val="footnote text"/>
    <w:aliases w:val="Footnote Text ICF"/>
    <w:basedOn w:val="a"/>
    <w:link w:val="a7"/>
    <w:uiPriority w:val="99"/>
    <w:semiHidden/>
    <w:rsid w:val="00442679"/>
    <w:pPr>
      <w:spacing w:before="200"/>
    </w:pPr>
    <w:rPr>
      <w:sz w:val="16"/>
      <w:szCs w:val="16"/>
      <w:lang w:val="en-GB"/>
    </w:rPr>
  </w:style>
  <w:style w:type="character" w:customStyle="1" w:styleId="a7">
    <w:name w:val="Текст сноски Знак"/>
    <w:aliases w:val="Footnote Text ICF Знак"/>
    <w:basedOn w:val="a0"/>
    <w:link w:val="a6"/>
    <w:uiPriority w:val="99"/>
    <w:semiHidden/>
    <w:locked/>
    <w:rsid w:val="00CB1758"/>
  </w:style>
  <w:style w:type="character" w:customStyle="1" w:styleId="13">
    <w:name w:val="Текст сноски Знак1"/>
    <w:uiPriority w:val="99"/>
    <w:semiHidden/>
    <w:rsid w:val="00442679"/>
    <w:rPr>
      <w:rFonts w:eastAsia="Times New Roman"/>
    </w:rPr>
  </w:style>
  <w:style w:type="character" w:styleId="a8">
    <w:name w:val="footnote reference"/>
    <w:basedOn w:val="a0"/>
    <w:uiPriority w:val="99"/>
    <w:semiHidden/>
    <w:rsid w:val="00442679"/>
    <w:rPr>
      <w:vertAlign w:val="superscript"/>
    </w:rPr>
  </w:style>
  <w:style w:type="table" w:styleId="a9">
    <w:name w:val="Table Grid"/>
    <w:basedOn w:val="a1"/>
    <w:uiPriority w:val="99"/>
    <w:rsid w:val="0044267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C0D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C0DB8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rsid w:val="006C0D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C0DB8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916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rsid w:val="003F0D67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rsid w:val="005A540B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A540B"/>
    <w:rPr>
      <w:rFonts w:eastAsia="Times New Roman"/>
      <w:sz w:val="24"/>
      <w:szCs w:val="24"/>
      <w:lang w:eastAsia="ar-SA" w:bidi="ar-SA"/>
    </w:rPr>
  </w:style>
  <w:style w:type="paragraph" w:styleId="af1">
    <w:name w:val="Normal (Web)"/>
    <w:basedOn w:val="a"/>
    <w:uiPriority w:val="99"/>
    <w:rsid w:val="005A540B"/>
    <w:pPr>
      <w:suppressAutoHyphens/>
      <w:spacing w:before="280" w:after="280"/>
    </w:pPr>
    <w:rPr>
      <w:lang w:eastAsia="ar-SA"/>
    </w:rPr>
  </w:style>
  <w:style w:type="character" w:styleId="af2">
    <w:name w:val="page number"/>
    <w:basedOn w:val="a0"/>
    <w:uiPriority w:val="99"/>
    <w:rsid w:val="00F26020"/>
  </w:style>
  <w:style w:type="paragraph" w:customStyle="1" w:styleId="af3">
    <w:name w:val="Знак Знак Знак Знак"/>
    <w:basedOn w:val="a"/>
    <w:uiPriority w:val="99"/>
    <w:rsid w:val="004F0F4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929</Words>
  <Characters>7514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TupikovaEN</dc:creator>
  <cp:keywords/>
  <dc:description/>
  <cp:lastModifiedBy>User</cp:lastModifiedBy>
  <cp:revision>30</cp:revision>
  <cp:lastPrinted>2019-12-25T18:01:00Z</cp:lastPrinted>
  <dcterms:created xsi:type="dcterms:W3CDTF">2015-07-13T10:55:00Z</dcterms:created>
  <dcterms:modified xsi:type="dcterms:W3CDTF">2019-12-25T18:01:00Z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43d81667-8e26-4e90-95e7-8993ea753203</vt:lpwstr>
  </property>
</Properties>
</file>